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0F" w:rsidRPr="00406D0F" w:rsidRDefault="00406D0F" w:rsidP="00406D0F">
      <w:pPr>
        <w:pStyle w:val="Heading1"/>
        <w:spacing w:before="60"/>
        <w:ind w:left="3599" w:right="1506" w:hanging="2115"/>
        <w:rPr>
          <w:b w:val="0"/>
        </w:rPr>
      </w:pPr>
      <w:r w:rsidRPr="00406D0F">
        <w:rPr>
          <w:b w:val="0"/>
        </w:rPr>
        <w:t>Витяг з Положення про розгляд звернень та проведення особистого прийому клієнтів</w:t>
      </w:r>
    </w:p>
    <w:p w:rsidR="007F2D48" w:rsidRDefault="00487B6E">
      <w:pPr>
        <w:pStyle w:val="Heading1"/>
        <w:spacing w:before="60"/>
        <w:ind w:left="3599" w:right="1506" w:hanging="2115"/>
        <w:jc w:val="left"/>
      </w:pPr>
      <w:r>
        <w:t>Вимоги до оформлення письмових звернень громадян</w:t>
      </w:r>
      <w:r>
        <w:rPr>
          <w:spacing w:val="-6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термін</w:t>
      </w:r>
      <w:r>
        <w:rPr>
          <w:spacing w:val="-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розгляду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/>
      </w:pPr>
      <w:r>
        <w:t>За</w:t>
      </w:r>
      <w:r>
        <w:rPr>
          <w:spacing w:val="47"/>
        </w:rPr>
        <w:t xml:space="preserve"> </w:t>
      </w:r>
      <w:r>
        <w:t>приписами</w:t>
      </w:r>
      <w:r>
        <w:rPr>
          <w:spacing w:val="49"/>
        </w:rPr>
        <w:t xml:space="preserve"> </w:t>
      </w:r>
      <w:r>
        <w:t>ст.</w:t>
      </w:r>
      <w:r>
        <w:rPr>
          <w:spacing w:val="48"/>
        </w:rPr>
        <w:t xml:space="preserve"> </w:t>
      </w:r>
      <w:r>
        <w:t>ст.</w:t>
      </w:r>
      <w:r>
        <w:rPr>
          <w:spacing w:val="48"/>
        </w:rPr>
        <w:t xml:space="preserve"> </w:t>
      </w:r>
      <w:r>
        <w:t>3,</w:t>
      </w:r>
      <w:r>
        <w:rPr>
          <w:spacing w:val="48"/>
        </w:rPr>
        <w:t xml:space="preserve"> </w:t>
      </w:r>
      <w:r>
        <w:t>5,8</w:t>
      </w:r>
      <w:r>
        <w:rPr>
          <w:spacing w:val="49"/>
        </w:rPr>
        <w:t xml:space="preserve"> </w:t>
      </w:r>
      <w:r>
        <w:t>Закону</w:t>
      </w:r>
      <w:r>
        <w:rPr>
          <w:spacing w:val="49"/>
        </w:rPr>
        <w:t xml:space="preserve"> </w:t>
      </w:r>
      <w:r>
        <w:t>України</w:t>
      </w:r>
      <w:r>
        <w:rPr>
          <w:spacing w:val="49"/>
        </w:rPr>
        <w:t xml:space="preserve"> </w:t>
      </w:r>
      <w:r>
        <w:t>«Про</w:t>
      </w:r>
      <w:r>
        <w:rPr>
          <w:spacing w:val="49"/>
        </w:rPr>
        <w:t xml:space="preserve"> </w:t>
      </w:r>
      <w:r>
        <w:t>звернення</w:t>
      </w:r>
      <w:r>
        <w:rPr>
          <w:spacing w:val="49"/>
        </w:rPr>
        <w:t xml:space="preserve"> </w:t>
      </w:r>
      <w:r>
        <w:t>громадян»</w:t>
      </w:r>
      <w:r>
        <w:rPr>
          <w:spacing w:val="49"/>
        </w:rPr>
        <w:t xml:space="preserve"> </w:t>
      </w:r>
      <w:r>
        <w:t>(далі-</w:t>
      </w:r>
      <w:r>
        <w:rPr>
          <w:spacing w:val="-67"/>
        </w:rPr>
        <w:t xml:space="preserve"> </w:t>
      </w:r>
      <w:r>
        <w:t>Закон)</w:t>
      </w:r>
      <w:r>
        <w:rPr>
          <w:spacing w:val="-4"/>
        </w:rPr>
        <w:t xml:space="preserve"> </w:t>
      </w:r>
      <w:r>
        <w:t>до звернень</w:t>
      </w:r>
      <w:r>
        <w:rPr>
          <w:spacing w:val="-1"/>
        </w:rPr>
        <w:t xml:space="preserve"> </w:t>
      </w:r>
      <w:r>
        <w:t>громадян застосовуються певні вимоги.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/>
      </w:pPr>
      <w:r>
        <w:t>Під</w:t>
      </w:r>
      <w:r>
        <w:rPr>
          <w:spacing w:val="-2"/>
        </w:rPr>
        <w:t xml:space="preserve"> </w:t>
      </w:r>
      <w:r>
        <w:t>зверненнями</w:t>
      </w:r>
      <w:r>
        <w:rPr>
          <w:spacing w:val="-1"/>
        </w:rPr>
        <w:t xml:space="preserve"> </w:t>
      </w:r>
      <w:r>
        <w:t>громадян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письмовій</w:t>
      </w:r>
      <w:r>
        <w:rPr>
          <w:spacing w:val="-6"/>
        </w:rPr>
        <w:t xml:space="preserve"> </w:t>
      </w:r>
      <w:r>
        <w:t>формі</w:t>
      </w:r>
      <w:r>
        <w:rPr>
          <w:spacing w:val="-4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розуміти</w:t>
      </w:r>
      <w:r>
        <w:rPr>
          <w:spacing w:val="-5"/>
        </w:rPr>
        <w:t xml:space="preserve"> </w:t>
      </w:r>
      <w:r>
        <w:t>викладені</w:t>
      </w:r>
    </w:p>
    <w:p w:rsidR="007F2D48" w:rsidRDefault="00487B6E">
      <w:pPr>
        <w:spacing w:before="5"/>
        <w:ind w:left="116"/>
        <w:rPr>
          <w:sz w:val="28"/>
        </w:rPr>
      </w:pPr>
      <w:r>
        <w:rPr>
          <w:i/>
          <w:sz w:val="28"/>
        </w:rPr>
        <w:t>пропозиції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(зауваження),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(клопотання)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скарги</w:t>
      </w:r>
      <w:r>
        <w:rPr>
          <w:sz w:val="28"/>
        </w:rPr>
        <w:t>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 w:right="110" w:firstLine="72"/>
        <w:jc w:val="both"/>
      </w:pPr>
      <w:r>
        <w:rPr>
          <w:i/>
        </w:rPr>
        <w:t>Пропозиція</w:t>
      </w:r>
      <w:r>
        <w:rPr>
          <w:i/>
          <w:spacing w:val="1"/>
        </w:rPr>
        <w:t xml:space="preserve"> </w:t>
      </w:r>
      <w:r>
        <w:rPr>
          <w:i/>
        </w:rPr>
        <w:t>(зауваження)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висловлюються</w:t>
      </w:r>
      <w:r>
        <w:rPr>
          <w:spacing w:val="1"/>
        </w:rPr>
        <w:t xml:space="preserve"> </w:t>
      </w:r>
      <w:r>
        <w:t>порада,</w:t>
      </w:r>
      <w:r>
        <w:rPr>
          <w:spacing w:val="1"/>
        </w:rPr>
        <w:t xml:space="preserve"> </w:t>
      </w:r>
      <w:r>
        <w:t>рекомендація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депутатів усіх рівнів, посадових осіб, а також висловлюються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вдосконалення правової основи державного і громадського життя, соціально-</w:t>
      </w:r>
      <w:r>
        <w:rPr>
          <w:spacing w:val="1"/>
        </w:rPr>
        <w:t xml:space="preserve"> </w:t>
      </w:r>
      <w:r>
        <w:t>культурної та інших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д</w:t>
      </w:r>
      <w:r>
        <w:t>ержави і</w:t>
      </w:r>
      <w:r>
        <w:rPr>
          <w:spacing w:val="-3"/>
        </w:rPr>
        <w:t xml:space="preserve"> </w:t>
      </w:r>
      <w:r>
        <w:t>суспільства.</w:t>
      </w:r>
    </w:p>
    <w:p w:rsidR="007F2D48" w:rsidRDefault="007F2D48">
      <w:pPr>
        <w:pStyle w:val="BodyText"/>
        <w:spacing w:before="1"/>
      </w:pPr>
    </w:p>
    <w:p w:rsidR="007F2D48" w:rsidRDefault="00487B6E">
      <w:pPr>
        <w:pStyle w:val="BodyText"/>
        <w:ind w:left="116" w:right="119" w:firstLine="72"/>
        <w:jc w:val="both"/>
      </w:pPr>
      <w:r>
        <w:rPr>
          <w:i/>
        </w:rPr>
        <w:t xml:space="preserve">Заява (клопотання) </w:t>
      </w:r>
      <w:r>
        <w:t>- звернення громадян із проханням про сприяння реалізації</w:t>
      </w:r>
      <w:r>
        <w:rPr>
          <w:spacing w:val="1"/>
        </w:rPr>
        <w:t xml:space="preserve"> </w:t>
      </w:r>
      <w:r>
        <w:t>закріплених Конституцією та чинним законодавством їх прав та інтересів або</w:t>
      </w:r>
      <w:r>
        <w:rPr>
          <w:spacing w:val="1"/>
        </w:rPr>
        <w:t xml:space="preserve"> </w:t>
      </w:r>
      <w:r>
        <w:t>повідомлення про порушення чинного законодавства чи недоліки в діяльності</w:t>
      </w:r>
      <w:r>
        <w:rPr>
          <w:spacing w:val="1"/>
        </w:rPr>
        <w:t xml:space="preserve"> </w:t>
      </w:r>
      <w:r>
        <w:t>підприє</w:t>
      </w:r>
      <w:r>
        <w:t>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висловлення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Клопотання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письмове</w:t>
      </w:r>
      <w:r>
        <w:rPr>
          <w:spacing w:val="-67"/>
        </w:rPr>
        <w:t xml:space="preserve"> </w:t>
      </w:r>
      <w:r>
        <w:t>звернення з проханням про визнання за особою відповідного статусу, прав чи</w:t>
      </w:r>
      <w:r>
        <w:rPr>
          <w:spacing w:val="1"/>
        </w:rPr>
        <w:t xml:space="preserve"> </w:t>
      </w:r>
      <w:r>
        <w:t>свобод тощо.</w:t>
      </w:r>
    </w:p>
    <w:p w:rsidR="007F2D48" w:rsidRDefault="007F2D48">
      <w:pPr>
        <w:pStyle w:val="BodyText"/>
        <w:spacing w:before="11"/>
        <w:rPr>
          <w:sz w:val="27"/>
        </w:rPr>
      </w:pPr>
    </w:p>
    <w:p w:rsidR="007F2D48" w:rsidRDefault="00487B6E">
      <w:pPr>
        <w:pStyle w:val="BodyText"/>
        <w:ind w:left="116" w:right="135" w:firstLine="72"/>
        <w:jc w:val="both"/>
      </w:pPr>
      <w:r>
        <w:rPr>
          <w:i/>
        </w:rPr>
        <w:t xml:space="preserve">Скарга </w:t>
      </w:r>
      <w:r>
        <w:t>- звернення з вимогою про поновлення прав і захист законних інтересів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порушених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(бездіяльністю),</w:t>
      </w:r>
      <w:r>
        <w:rPr>
          <w:spacing w:val="1"/>
        </w:rPr>
        <w:t xml:space="preserve"> </w:t>
      </w:r>
      <w:r>
        <w:t>рішеннями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 xml:space="preserve">органів місцевого </w:t>
      </w:r>
      <w:r>
        <w:t>самоврядування, підприємств, установ, організацій, об'єднань</w:t>
      </w:r>
      <w:r>
        <w:rPr>
          <w:spacing w:val="-67"/>
        </w:rPr>
        <w:t xml:space="preserve"> </w:t>
      </w:r>
      <w:r>
        <w:t>громадян,</w:t>
      </w:r>
      <w:r>
        <w:rPr>
          <w:spacing w:val="-5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осіб.</w:t>
      </w:r>
    </w:p>
    <w:p w:rsidR="007F2D48" w:rsidRDefault="007F2D48">
      <w:pPr>
        <w:pStyle w:val="BodyText"/>
        <w:spacing w:before="5"/>
      </w:pPr>
    </w:p>
    <w:p w:rsidR="007F2D48" w:rsidRDefault="00487B6E">
      <w:pPr>
        <w:pStyle w:val="Heading1"/>
        <w:jc w:val="left"/>
      </w:pP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письмового</w:t>
      </w:r>
      <w:r>
        <w:rPr>
          <w:spacing w:val="-3"/>
        </w:rPr>
        <w:t xml:space="preserve"> </w:t>
      </w:r>
      <w:r>
        <w:t>звернення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 w:right="140" w:firstLine="144"/>
        <w:jc w:val="both"/>
      </w:pPr>
      <w:r>
        <w:t>Звернення</w:t>
      </w:r>
      <w:r>
        <w:rPr>
          <w:spacing w:val="1"/>
        </w:rPr>
        <w:t xml:space="preserve"> </w:t>
      </w:r>
      <w:r>
        <w:t>адресуються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підприємствам, установам, організаціям незалежно від форми</w:t>
      </w:r>
      <w:r>
        <w:rPr>
          <w:spacing w:val="1"/>
        </w:rPr>
        <w:t xml:space="preserve"> </w:t>
      </w:r>
      <w:r>
        <w:t>власності, об’єднанням громадян або посадовим особам, до повноважень яких</w:t>
      </w:r>
      <w:r>
        <w:rPr>
          <w:spacing w:val="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вирішення порушених у зверненнях</w:t>
      </w:r>
      <w:r>
        <w:rPr>
          <w:spacing w:val="4"/>
        </w:rPr>
        <w:t xml:space="preserve"> </w:t>
      </w:r>
      <w:r>
        <w:t>питань.</w:t>
      </w:r>
    </w:p>
    <w:p w:rsidR="007F2D48" w:rsidRDefault="007F2D48">
      <w:pPr>
        <w:pStyle w:val="BodyText"/>
        <w:spacing w:before="6"/>
      </w:pPr>
    </w:p>
    <w:p w:rsidR="007F2D48" w:rsidRDefault="00487B6E">
      <w:pPr>
        <w:pStyle w:val="BodyText"/>
        <w:ind w:left="116" w:firstLine="72"/>
      </w:pPr>
      <w:r>
        <w:t>Звернення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окремою особою</w:t>
      </w:r>
      <w:r>
        <w:rPr>
          <w:spacing w:val="-1"/>
        </w:rPr>
        <w:t xml:space="preserve"> </w:t>
      </w:r>
      <w:r>
        <w:t>(індивідуальне</w:t>
      </w:r>
      <w:r>
        <w:t>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групою осіб</w:t>
      </w:r>
      <w:r>
        <w:rPr>
          <w:spacing w:val="-67"/>
        </w:rPr>
        <w:t xml:space="preserve"> </w:t>
      </w:r>
      <w:r>
        <w:t>(колективне).</w:t>
      </w:r>
    </w:p>
    <w:p w:rsidR="007F2D48" w:rsidRDefault="007F2D48">
      <w:pPr>
        <w:pStyle w:val="BodyText"/>
        <w:spacing w:before="8"/>
        <w:rPr>
          <w:sz w:val="27"/>
        </w:rPr>
      </w:pPr>
    </w:p>
    <w:p w:rsidR="007F2D48" w:rsidRDefault="00487B6E">
      <w:pPr>
        <w:pStyle w:val="BodyText"/>
        <w:ind w:left="116" w:right="142"/>
        <w:jc w:val="both"/>
      </w:pPr>
      <w:r>
        <w:t>Письмове звернення надсилається поштою або передається громадянином до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органу,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уповноважену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особу,</w:t>
      </w:r>
      <w:r>
        <w:rPr>
          <w:spacing w:val="-67"/>
        </w:rPr>
        <w:t xml:space="preserve"> </w:t>
      </w:r>
      <w:r>
        <w:t>повноваження</w:t>
      </w:r>
      <w:r>
        <w:rPr>
          <w:spacing w:val="-1"/>
        </w:rPr>
        <w:t xml:space="preserve"> </w:t>
      </w:r>
      <w:r>
        <w:t>якої</w:t>
      </w:r>
      <w:r>
        <w:rPr>
          <w:spacing w:val="-3"/>
        </w:rPr>
        <w:t xml:space="preserve"> </w:t>
      </w:r>
      <w:r>
        <w:t>оформлені</w:t>
      </w:r>
      <w:r>
        <w:rPr>
          <w:spacing w:val="1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 законодавства.</w:t>
      </w:r>
    </w:p>
    <w:p w:rsidR="007F2D48" w:rsidRDefault="007F2D48">
      <w:pPr>
        <w:jc w:val="both"/>
        <w:sectPr w:rsidR="007F2D48">
          <w:footerReference w:type="default" r:id="rId6"/>
          <w:type w:val="continuous"/>
          <w:pgSz w:w="11930" w:h="16860"/>
          <w:pgMar w:top="760" w:right="720" w:bottom="1260" w:left="1300" w:header="720" w:footer="1065" w:gutter="0"/>
          <w:pgNumType w:start="1"/>
          <w:cols w:space="720"/>
        </w:sectPr>
      </w:pPr>
    </w:p>
    <w:p w:rsidR="007F2D48" w:rsidRDefault="00487B6E">
      <w:pPr>
        <w:pStyle w:val="Heading1"/>
        <w:spacing w:before="60"/>
        <w:ind w:right="127"/>
      </w:pPr>
      <w:r>
        <w:lastRenderedPageBreak/>
        <w:t>У</w:t>
      </w:r>
      <w:r>
        <w:rPr>
          <w:spacing w:val="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проживання</w:t>
      </w:r>
      <w:r>
        <w:rPr>
          <w:spacing w:val="1"/>
        </w:rPr>
        <w:t xml:space="preserve"> </w:t>
      </w:r>
      <w:r>
        <w:t>громадянина,</w:t>
      </w:r>
      <w:r>
        <w:rPr>
          <w:spacing w:val="1"/>
        </w:rPr>
        <w:t xml:space="preserve"> </w:t>
      </w:r>
      <w:r>
        <w:t>викладено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порушеного</w:t>
      </w:r>
      <w:r>
        <w:rPr>
          <w:spacing w:val="1"/>
        </w:rPr>
        <w:t xml:space="preserve"> </w:t>
      </w:r>
      <w:r>
        <w:t>питання,</w:t>
      </w:r>
      <w:r>
        <w:rPr>
          <w:spacing w:val="-67"/>
        </w:rPr>
        <w:t xml:space="preserve"> </w:t>
      </w:r>
      <w:r>
        <w:t>зауваження,</w:t>
      </w:r>
      <w:r>
        <w:rPr>
          <w:spacing w:val="-3"/>
        </w:rPr>
        <w:t xml:space="preserve"> </w:t>
      </w:r>
      <w:r>
        <w:t>пропозиції,</w:t>
      </w:r>
      <w:r>
        <w:rPr>
          <w:spacing w:val="-1"/>
        </w:rPr>
        <w:t xml:space="preserve"> </w:t>
      </w:r>
      <w:r>
        <w:t>заяви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скарги,</w:t>
      </w:r>
      <w:r>
        <w:rPr>
          <w:spacing w:val="-2"/>
        </w:rPr>
        <w:t xml:space="preserve"> </w:t>
      </w:r>
      <w:r>
        <w:t>прохання</w:t>
      </w:r>
      <w:r>
        <w:rPr>
          <w:spacing w:val="-2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вимоги.</w:t>
      </w:r>
    </w:p>
    <w:p w:rsidR="007F2D48" w:rsidRDefault="007F2D48">
      <w:pPr>
        <w:pStyle w:val="BodyText"/>
        <w:spacing w:before="10"/>
        <w:rPr>
          <w:b/>
          <w:sz w:val="27"/>
        </w:rPr>
      </w:pPr>
    </w:p>
    <w:p w:rsidR="007F2D48" w:rsidRDefault="00487B6E">
      <w:pPr>
        <w:ind w:left="116" w:right="143"/>
        <w:jc w:val="both"/>
        <w:rPr>
          <w:b/>
          <w:sz w:val="28"/>
        </w:rPr>
      </w:pPr>
      <w:r>
        <w:rPr>
          <w:b/>
          <w:sz w:val="28"/>
        </w:rPr>
        <w:t>Письмове звернення повинно бути підписано заявником (заявниками) із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зазначенням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дати.</w:t>
      </w:r>
    </w:p>
    <w:p w:rsidR="007F2D48" w:rsidRDefault="007F2D48">
      <w:pPr>
        <w:pStyle w:val="BodyText"/>
        <w:spacing w:before="8"/>
        <w:rPr>
          <w:b/>
          <w:sz w:val="27"/>
        </w:rPr>
      </w:pPr>
    </w:p>
    <w:p w:rsidR="007F2D48" w:rsidRDefault="00487B6E">
      <w:pPr>
        <w:pStyle w:val="BodyText"/>
        <w:ind w:left="116" w:right="140"/>
        <w:jc w:val="both"/>
      </w:pPr>
      <w:r>
        <w:t>Звернення,</w:t>
      </w:r>
      <w:r>
        <w:rPr>
          <w:spacing w:val="1"/>
        </w:rPr>
        <w:t xml:space="preserve"> </w:t>
      </w:r>
      <w:r>
        <w:t>оформлене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вимог,</w:t>
      </w:r>
      <w:r>
        <w:rPr>
          <w:spacing w:val="71"/>
        </w:rPr>
        <w:t xml:space="preserve"> </w:t>
      </w:r>
      <w:r>
        <w:t>повертається</w:t>
      </w:r>
      <w:r>
        <w:rPr>
          <w:spacing w:val="1"/>
        </w:rPr>
        <w:t xml:space="preserve"> </w:t>
      </w:r>
      <w:r>
        <w:t>заявнику з відповідними роз’ясненнями не пізніш як через десять днів від дня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надходження,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випадків,</w:t>
      </w:r>
      <w:r>
        <w:rPr>
          <w:spacing w:val="1"/>
        </w:rPr>
        <w:t xml:space="preserve"> </w:t>
      </w:r>
      <w:r>
        <w:t>передбачених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Закону.</w:t>
      </w:r>
    </w:p>
    <w:p w:rsidR="007F2D48" w:rsidRDefault="007F2D48">
      <w:pPr>
        <w:pStyle w:val="BodyText"/>
        <w:spacing w:before="3"/>
      </w:pPr>
    </w:p>
    <w:p w:rsidR="007F2D48" w:rsidRDefault="00487B6E">
      <w:pPr>
        <w:pStyle w:val="Heading1"/>
      </w:pPr>
      <w:r>
        <w:t>Термін</w:t>
      </w:r>
      <w:r>
        <w:rPr>
          <w:spacing w:val="-3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письмових</w:t>
      </w:r>
      <w:r>
        <w:rPr>
          <w:spacing w:val="-1"/>
        </w:rPr>
        <w:t xml:space="preserve"> </w:t>
      </w:r>
      <w:r>
        <w:t>звернень</w:t>
      </w:r>
      <w:r>
        <w:rPr>
          <w:spacing w:val="-5"/>
        </w:rPr>
        <w:t xml:space="preserve"> </w:t>
      </w:r>
      <w:r>
        <w:t>громадян</w:t>
      </w:r>
    </w:p>
    <w:p w:rsidR="007F2D48" w:rsidRDefault="007F2D48">
      <w:pPr>
        <w:pStyle w:val="BodyText"/>
        <w:spacing w:before="2"/>
        <w:rPr>
          <w:b/>
        </w:rPr>
      </w:pPr>
    </w:p>
    <w:p w:rsidR="007F2D48" w:rsidRDefault="00487B6E">
      <w:pPr>
        <w:pStyle w:val="BodyText"/>
        <w:ind w:left="116" w:right="120"/>
        <w:jc w:val="both"/>
      </w:pPr>
      <w:r>
        <w:t>Звернення розглядаються і вирішуються у термін не більше одного місяця 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надходження,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вивч</w:t>
      </w:r>
      <w:r>
        <w:t>ення,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невідкладно, але не пізніше п'ятнадцяти днів від дня їх отримання. Якщо в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порушені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встановлюється необхідний термін для його розгляду, про що повідомляється</w:t>
      </w:r>
      <w:r>
        <w:rPr>
          <w:spacing w:val="1"/>
        </w:rPr>
        <w:t xml:space="preserve"> </w:t>
      </w:r>
      <w:r>
        <w:t>особі, яка подала звернення. При ць</w:t>
      </w:r>
      <w:r>
        <w:t>ому загальний термін вирішення питань,</w:t>
      </w:r>
      <w:r>
        <w:rPr>
          <w:spacing w:val="1"/>
        </w:rPr>
        <w:t xml:space="preserve"> </w:t>
      </w:r>
      <w:r>
        <w:t>порушених у</w:t>
      </w:r>
      <w:r>
        <w:rPr>
          <w:spacing w:val="-1"/>
        </w:rPr>
        <w:t xml:space="preserve"> </w:t>
      </w:r>
      <w:r>
        <w:t>зверненні,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перевищувати сорока</w:t>
      </w:r>
      <w:r>
        <w:rPr>
          <w:spacing w:val="5"/>
        </w:rPr>
        <w:t xml:space="preserve"> </w:t>
      </w:r>
      <w:r>
        <w:t>п'яти</w:t>
      </w:r>
      <w:r>
        <w:rPr>
          <w:spacing w:val="-3"/>
        </w:rPr>
        <w:t xml:space="preserve"> </w:t>
      </w:r>
      <w:r>
        <w:t>днів.</w:t>
      </w:r>
    </w:p>
    <w:p w:rsidR="007F2D48" w:rsidRDefault="00487B6E">
      <w:pPr>
        <w:pStyle w:val="BodyText"/>
        <w:ind w:left="116" w:right="138"/>
        <w:jc w:val="both"/>
      </w:pPr>
      <w:r>
        <w:t>На обгрунтовану письмову</w:t>
      </w:r>
      <w:r>
        <w:rPr>
          <w:spacing w:val="1"/>
        </w:rPr>
        <w:t xml:space="preserve"> </w:t>
      </w:r>
      <w:r>
        <w:t>вимогу громадянина</w:t>
      </w:r>
      <w:r>
        <w:rPr>
          <w:spacing w:val="1"/>
        </w:rPr>
        <w:t xml:space="preserve"> </w:t>
      </w:r>
      <w:r>
        <w:t>термін розгляду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скорочено. Звернення громадян, які мають встановлені законодавством пільги,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першочерговому</w:t>
      </w:r>
      <w:r>
        <w:rPr>
          <w:spacing w:val="-2"/>
        </w:rPr>
        <w:t xml:space="preserve"> </w:t>
      </w:r>
      <w:r>
        <w:t>порядку.</w:t>
      </w:r>
    </w:p>
    <w:p w:rsidR="007F2D48" w:rsidRDefault="007F2D48">
      <w:pPr>
        <w:pStyle w:val="BodyText"/>
        <w:rPr>
          <w:sz w:val="30"/>
        </w:rPr>
      </w:pPr>
    </w:p>
    <w:p w:rsidR="007F2D48" w:rsidRDefault="007F2D48">
      <w:pPr>
        <w:pStyle w:val="BodyText"/>
        <w:spacing w:before="3"/>
        <w:rPr>
          <w:sz w:val="26"/>
        </w:rPr>
      </w:pPr>
    </w:p>
    <w:p w:rsidR="007F2D48" w:rsidRDefault="00487B6E">
      <w:pPr>
        <w:pStyle w:val="Heading1"/>
        <w:spacing w:before="1"/>
      </w:pPr>
      <w:r>
        <w:t>Звернення,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вирішенню</w:t>
      </w:r>
    </w:p>
    <w:p w:rsidR="007F2D48" w:rsidRDefault="007F2D48">
      <w:pPr>
        <w:pStyle w:val="BodyText"/>
        <w:spacing w:before="5"/>
        <w:rPr>
          <w:b/>
          <w:sz w:val="27"/>
        </w:rPr>
      </w:pPr>
    </w:p>
    <w:p w:rsidR="007F2D48" w:rsidRDefault="00487B6E">
      <w:pPr>
        <w:pStyle w:val="BodyText"/>
        <w:spacing w:before="1"/>
        <w:ind w:left="116" w:right="146" w:firstLine="72"/>
        <w:jc w:val="both"/>
      </w:pPr>
      <w:r>
        <w:t>Письмове звернення без зазначення місця проживання, не підписане автором</w:t>
      </w:r>
      <w:r>
        <w:rPr>
          <w:spacing w:val="1"/>
        </w:rPr>
        <w:t xml:space="preserve"> </w:t>
      </w:r>
      <w:r>
        <w:t>(авторами), а також таке, з якого неможливо встановити авторство, визнається</w:t>
      </w:r>
      <w:r>
        <w:rPr>
          <w:spacing w:val="1"/>
        </w:rPr>
        <w:t xml:space="preserve"> </w:t>
      </w:r>
      <w:r>
        <w:t>анонімним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підлягає.</w:t>
      </w:r>
    </w:p>
    <w:p w:rsidR="007F2D48" w:rsidRDefault="007F2D48">
      <w:pPr>
        <w:pStyle w:val="BodyText"/>
      </w:pPr>
    </w:p>
    <w:p w:rsidR="007F2D48" w:rsidRDefault="00487B6E">
      <w:pPr>
        <w:pStyle w:val="BodyText"/>
        <w:ind w:left="116" w:right="119" w:firstLine="72"/>
        <w:jc w:val="both"/>
      </w:pPr>
      <w:r>
        <w:t>Не розглядаються повторні звернення одним і тим же органом від одного і того</w:t>
      </w:r>
      <w:r>
        <w:rPr>
          <w:spacing w:val="-67"/>
        </w:rPr>
        <w:t xml:space="preserve"> </w:t>
      </w:r>
      <w:r>
        <w:t>ж</w:t>
      </w:r>
      <w:r>
        <w:rPr>
          <w:spacing w:val="58"/>
        </w:rPr>
        <w:t xml:space="preserve"> </w:t>
      </w:r>
      <w:r>
        <w:t>громадянина</w:t>
      </w:r>
      <w:r>
        <w:rPr>
          <w:spacing w:val="58"/>
        </w:rPr>
        <w:t xml:space="preserve"> </w:t>
      </w:r>
      <w:r>
        <w:t>з</w:t>
      </w:r>
      <w:r>
        <w:rPr>
          <w:spacing w:val="57"/>
        </w:rPr>
        <w:t xml:space="preserve"> </w:t>
      </w:r>
      <w:r>
        <w:t>одного</w:t>
      </w:r>
      <w:r>
        <w:rPr>
          <w:spacing w:val="59"/>
        </w:rPr>
        <w:t xml:space="preserve"> </w:t>
      </w:r>
      <w:r>
        <w:t>і</w:t>
      </w:r>
      <w:r>
        <w:rPr>
          <w:spacing w:val="59"/>
        </w:rPr>
        <w:t xml:space="preserve"> </w:t>
      </w:r>
      <w:r>
        <w:t>того</w:t>
      </w:r>
      <w:r>
        <w:rPr>
          <w:spacing w:val="59"/>
        </w:rPr>
        <w:t xml:space="preserve"> </w:t>
      </w:r>
      <w:r>
        <w:t>ж</w:t>
      </w:r>
      <w:r>
        <w:rPr>
          <w:spacing w:val="58"/>
        </w:rPr>
        <w:t xml:space="preserve"> </w:t>
      </w:r>
      <w:r>
        <w:t>питання,</w:t>
      </w:r>
      <w:r>
        <w:rPr>
          <w:spacing w:val="58"/>
        </w:rPr>
        <w:t xml:space="preserve"> </w:t>
      </w:r>
      <w:r>
        <w:t>якщо</w:t>
      </w:r>
      <w:r>
        <w:rPr>
          <w:spacing w:val="57"/>
        </w:rPr>
        <w:t xml:space="preserve"> </w:t>
      </w:r>
      <w:r>
        <w:t>перше</w:t>
      </w:r>
      <w:r>
        <w:rPr>
          <w:spacing w:val="58"/>
        </w:rPr>
        <w:t xml:space="preserve"> </w:t>
      </w:r>
      <w:r>
        <w:t>вирішено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суті,</w:t>
      </w:r>
      <w:r>
        <w:rPr>
          <w:spacing w:val="57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звернення,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судом</w:t>
      </w:r>
      <w:r>
        <w:rPr>
          <w:spacing w:val="-4"/>
        </w:rPr>
        <w:t xml:space="preserve"> </w:t>
      </w:r>
      <w:r>
        <w:t>недієздатними.</w:t>
      </w:r>
    </w:p>
    <w:p w:rsidR="007F2D48" w:rsidRDefault="007F2D48">
      <w:pPr>
        <w:pStyle w:val="BodyText"/>
        <w:spacing w:before="11"/>
        <w:rPr>
          <w:sz w:val="27"/>
        </w:rPr>
      </w:pPr>
    </w:p>
    <w:p w:rsidR="007F2D48" w:rsidRDefault="00487B6E">
      <w:pPr>
        <w:pStyle w:val="BodyText"/>
        <w:ind w:left="188"/>
        <w:jc w:val="both"/>
      </w:pPr>
      <w:r>
        <w:t>(Положення</w:t>
      </w:r>
      <w:r>
        <w:rPr>
          <w:spacing w:val="-2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другої</w:t>
      </w:r>
      <w:r>
        <w:rPr>
          <w:spacing w:val="-1"/>
        </w:rPr>
        <w:t xml:space="preserve"> </w:t>
      </w:r>
      <w:r>
        <w:t>статті 8</w:t>
      </w:r>
      <w:r>
        <w:rPr>
          <w:spacing w:val="-2"/>
        </w:rPr>
        <w:t xml:space="preserve"> </w:t>
      </w:r>
      <w:r>
        <w:t>Закону,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розглядаються</w:t>
      </w:r>
    </w:p>
    <w:p w:rsidR="007F2D48" w:rsidRDefault="00487B6E">
      <w:pPr>
        <w:pStyle w:val="BodyText"/>
        <w:spacing w:before="4"/>
        <w:ind w:left="116" w:right="139"/>
        <w:jc w:val="both"/>
      </w:pPr>
      <w:r>
        <w:t>«звернення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недієздатними»,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(є</w:t>
      </w:r>
      <w:r>
        <w:rPr>
          <w:spacing w:val="1"/>
        </w:rPr>
        <w:t xml:space="preserve"> </w:t>
      </w:r>
      <w:r>
        <w:t>неконституційним)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Конституційного Суду</w:t>
      </w:r>
      <w:r>
        <w:rPr>
          <w:spacing w:val="-3"/>
        </w:rPr>
        <w:t xml:space="preserve"> </w:t>
      </w:r>
      <w:r>
        <w:t>№ 8-р/2018 від</w:t>
      </w:r>
      <w:r>
        <w:rPr>
          <w:spacing w:val="-2"/>
        </w:rPr>
        <w:t xml:space="preserve"> </w:t>
      </w:r>
      <w:r>
        <w:t>11.10.2018)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 w:right="360"/>
      </w:pPr>
      <w:r>
        <w:t>Рішення про припинення розгляду такого звернення приймає керівник органу,</w:t>
      </w:r>
      <w:r>
        <w:rPr>
          <w:spacing w:val="-67"/>
        </w:rPr>
        <w:t xml:space="preserve"> </w:t>
      </w:r>
      <w:r>
        <w:t>про що</w:t>
      </w:r>
      <w:r>
        <w:rPr>
          <w:spacing w:val="1"/>
        </w:rPr>
        <w:t xml:space="preserve"> </w:t>
      </w:r>
      <w:r>
        <w:t>повідомляється</w:t>
      </w:r>
      <w:r>
        <w:rPr>
          <w:spacing w:val="-1"/>
        </w:rPr>
        <w:t xml:space="preserve"> </w:t>
      </w:r>
      <w:r>
        <w:t>особі,</w:t>
      </w:r>
      <w:r>
        <w:rPr>
          <w:spacing w:val="-1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подала звернення.</w:t>
      </w:r>
    </w:p>
    <w:p w:rsidR="007F2D48" w:rsidRDefault="00487B6E">
      <w:pPr>
        <w:pStyle w:val="Heading1"/>
        <w:spacing w:before="86"/>
        <w:ind w:left="3594"/>
        <w:jc w:val="left"/>
      </w:pPr>
      <w:r>
        <w:t>--------------------------</w:t>
      </w:r>
    </w:p>
    <w:p w:rsidR="007F2D48" w:rsidRDefault="007F2D48">
      <w:pPr>
        <w:sectPr w:rsidR="007F2D48">
          <w:pgSz w:w="11930" w:h="16860"/>
          <w:pgMar w:top="760" w:right="720" w:bottom="1260" w:left="1300" w:header="0" w:footer="1065" w:gutter="0"/>
          <w:cols w:space="720"/>
        </w:sectPr>
      </w:pPr>
    </w:p>
    <w:p w:rsidR="007F2D48" w:rsidRDefault="00487B6E">
      <w:pPr>
        <w:spacing w:before="60"/>
        <w:ind w:left="3774" w:right="1657" w:hanging="2137"/>
        <w:rPr>
          <w:b/>
          <w:sz w:val="28"/>
        </w:rPr>
      </w:pPr>
      <w:r>
        <w:rPr>
          <w:b/>
          <w:sz w:val="28"/>
        </w:rPr>
        <w:lastRenderedPageBreak/>
        <w:t>Вимоги до оформлення усних звернень громадян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термін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розгляду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/>
      </w:pPr>
      <w:r>
        <w:t>За</w:t>
      </w:r>
      <w:r>
        <w:rPr>
          <w:spacing w:val="10"/>
        </w:rPr>
        <w:t xml:space="preserve"> </w:t>
      </w:r>
      <w:r>
        <w:t>приписами</w:t>
      </w:r>
      <w:r>
        <w:rPr>
          <w:spacing w:val="11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ст.</w:t>
      </w:r>
      <w:r>
        <w:rPr>
          <w:spacing w:val="9"/>
        </w:rPr>
        <w:t xml:space="preserve"> </w:t>
      </w:r>
      <w:r>
        <w:t>3,</w:t>
      </w:r>
      <w:r>
        <w:rPr>
          <w:spacing w:val="9"/>
        </w:rPr>
        <w:t xml:space="preserve"> </w:t>
      </w:r>
      <w:r>
        <w:t>5,8</w:t>
      </w:r>
      <w:r>
        <w:rPr>
          <w:spacing w:val="11"/>
        </w:rPr>
        <w:t xml:space="preserve"> </w:t>
      </w:r>
      <w:r>
        <w:t>Закону</w:t>
      </w:r>
      <w:r>
        <w:rPr>
          <w:spacing w:val="11"/>
        </w:rPr>
        <w:t xml:space="preserve"> </w:t>
      </w:r>
      <w:r>
        <w:t>України</w:t>
      </w:r>
      <w:r>
        <w:rPr>
          <w:spacing w:val="10"/>
        </w:rPr>
        <w:t xml:space="preserve"> </w:t>
      </w:r>
      <w:r>
        <w:t>«Про</w:t>
      </w:r>
      <w:r>
        <w:rPr>
          <w:spacing w:val="11"/>
        </w:rPr>
        <w:t xml:space="preserve"> </w:t>
      </w:r>
      <w:r>
        <w:t>звернення</w:t>
      </w:r>
      <w:r>
        <w:rPr>
          <w:spacing w:val="9"/>
        </w:rPr>
        <w:t xml:space="preserve"> </w:t>
      </w:r>
      <w:r>
        <w:t>громадян»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усних</w:t>
      </w:r>
      <w:r>
        <w:rPr>
          <w:spacing w:val="-67"/>
        </w:rPr>
        <w:t xml:space="preserve"> </w:t>
      </w:r>
      <w:r>
        <w:t>звернень</w:t>
      </w:r>
      <w:r>
        <w:rPr>
          <w:spacing w:val="-2"/>
        </w:rPr>
        <w:t xml:space="preserve"> </w:t>
      </w:r>
      <w:r>
        <w:t>громадян застосовуються</w:t>
      </w:r>
      <w:r>
        <w:rPr>
          <w:spacing w:val="-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вимоги.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/>
      </w:pPr>
      <w:r>
        <w:t>Під</w:t>
      </w:r>
      <w:r>
        <w:rPr>
          <w:spacing w:val="-2"/>
        </w:rPr>
        <w:t xml:space="preserve"> </w:t>
      </w:r>
      <w:r>
        <w:t>зверненнями</w:t>
      </w:r>
      <w:r>
        <w:rPr>
          <w:spacing w:val="-2"/>
        </w:rPr>
        <w:t xml:space="preserve"> </w:t>
      </w:r>
      <w:r>
        <w:t>громадян</w:t>
      </w:r>
      <w:r>
        <w:rPr>
          <w:spacing w:val="-3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розуміти</w:t>
      </w:r>
      <w:r>
        <w:rPr>
          <w:spacing w:val="-3"/>
        </w:rPr>
        <w:t xml:space="preserve"> </w:t>
      </w:r>
      <w:r>
        <w:t>викладені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письмовій</w:t>
      </w:r>
      <w:r>
        <w:rPr>
          <w:spacing w:val="-3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усній</w:t>
      </w:r>
      <w:r>
        <w:rPr>
          <w:spacing w:val="-5"/>
        </w:rPr>
        <w:t xml:space="preserve"> </w:t>
      </w:r>
      <w:r>
        <w:t>формі</w:t>
      </w:r>
    </w:p>
    <w:p w:rsidR="007F2D48" w:rsidRDefault="00487B6E">
      <w:pPr>
        <w:spacing w:before="5"/>
        <w:ind w:left="116"/>
        <w:rPr>
          <w:sz w:val="28"/>
        </w:rPr>
      </w:pPr>
      <w:r>
        <w:rPr>
          <w:i/>
          <w:sz w:val="28"/>
        </w:rPr>
        <w:t>пропозиції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(зауваження),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(клопотання)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скарги</w:t>
      </w:r>
      <w:r>
        <w:rPr>
          <w:sz w:val="28"/>
        </w:rPr>
        <w:t>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 w:right="110" w:firstLine="72"/>
        <w:jc w:val="both"/>
      </w:pPr>
      <w:r>
        <w:rPr>
          <w:i/>
        </w:rPr>
        <w:t>Пропозиція</w:t>
      </w:r>
      <w:r>
        <w:rPr>
          <w:i/>
          <w:spacing w:val="1"/>
        </w:rPr>
        <w:t xml:space="preserve"> </w:t>
      </w:r>
      <w:r>
        <w:rPr>
          <w:i/>
        </w:rPr>
        <w:t>(зауваження)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висловлюються</w:t>
      </w:r>
      <w:r>
        <w:rPr>
          <w:spacing w:val="1"/>
        </w:rPr>
        <w:t xml:space="preserve"> </w:t>
      </w:r>
      <w:r>
        <w:t>порада,</w:t>
      </w:r>
      <w:r>
        <w:rPr>
          <w:spacing w:val="1"/>
        </w:rPr>
        <w:t xml:space="preserve"> </w:t>
      </w:r>
      <w:r>
        <w:t>рекомендація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 xml:space="preserve">самоврядування, депутатів усіх рівнів, посадових </w:t>
      </w:r>
      <w:r>
        <w:t>осіб, а також висловлюються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вдосконалення правової основи державного і громадського життя, соціально-</w:t>
      </w:r>
      <w:r>
        <w:rPr>
          <w:spacing w:val="1"/>
        </w:rPr>
        <w:t xml:space="preserve"> </w:t>
      </w:r>
      <w:r>
        <w:t>культурної та інших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держави і</w:t>
      </w:r>
      <w:r>
        <w:rPr>
          <w:spacing w:val="-3"/>
        </w:rPr>
        <w:t xml:space="preserve"> </w:t>
      </w:r>
      <w:r>
        <w:t>суспільства.</w:t>
      </w:r>
    </w:p>
    <w:p w:rsidR="007F2D48" w:rsidRDefault="007F2D48">
      <w:pPr>
        <w:pStyle w:val="BodyText"/>
        <w:spacing w:before="1"/>
      </w:pPr>
    </w:p>
    <w:p w:rsidR="007F2D48" w:rsidRDefault="00487B6E">
      <w:pPr>
        <w:pStyle w:val="BodyText"/>
        <w:ind w:left="116" w:right="119" w:firstLine="72"/>
        <w:jc w:val="both"/>
      </w:pPr>
      <w:r>
        <w:rPr>
          <w:i/>
        </w:rPr>
        <w:t xml:space="preserve">Заява (клопотання) </w:t>
      </w:r>
      <w:r>
        <w:t>- звернення громадян із проханням про сприяння реалізації</w:t>
      </w:r>
      <w:r>
        <w:rPr>
          <w:spacing w:val="1"/>
        </w:rPr>
        <w:t xml:space="preserve"> </w:t>
      </w:r>
      <w:r>
        <w:t>закріплених Конституцією та чинним законодавством їх прав та інтересів або</w:t>
      </w:r>
      <w:r>
        <w:rPr>
          <w:spacing w:val="1"/>
        </w:rPr>
        <w:t xml:space="preserve"> </w:t>
      </w:r>
      <w:r>
        <w:t>повідомлення про порушення чинного законодавства чи недоліки в діяльності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</w:t>
      </w:r>
      <w:r>
        <w:t>орм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висловлення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Клопотання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письмове</w:t>
      </w:r>
      <w:r>
        <w:rPr>
          <w:spacing w:val="-67"/>
        </w:rPr>
        <w:t xml:space="preserve"> </w:t>
      </w:r>
      <w:r>
        <w:t>звернення з проханням про визнання за особою відповідного статусу, прав чи</w:t>
      </w:r>
      <w:r>
        <w:rPr>
          <w:spacing w:val="1"/>
        </w:rPr>
        <w:t xml:space="preserve"> </w:t>
      </w:r>
      <w:r>
        <w:t>свобод тощо.</w:t>
      </w:r>
    </w:p>
    <w:p w:rsidR="007F2D48" w:rsidRDefault="007F2D48">
      <w:pPr>
        <w:pStyle w:val="BodyText"/>
        <w:spacing w:before="11"/>
        <w:rPr>
          <w:sz w:val="27"/>
        </w:rPr>
      </w:pPr>
    </w:p>
    <w:p w:rsidR="007F2D48" w:rsidRDefault="00487B6E">
      <w:pPr>
        <w:pStyle w:val="BodyText"/>
        <w:ind w:left="116" w:right="131" w:firstLine="72"/>
        <w:jc w:val="both"/>
      </w:pPr>
      <w:r>
        <w:rPr>
          <w:i/>
        </w:rPr>
        <w:t>Скарг</w:t>
      </w:r>
      <w:r>
        <w:rPr>
          <w:i/>
        </w:rPr>
        <w:t xml:space="preserve">а </w:t>
      </w:r>
      <w:r>
        <w:t>- звернення з вимогою про поновлення прав і захист законних інтересів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порушених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(бездіяльністю),</w:t>
      </w:r>
      <w:r>
        <w:rPr>
          <w:spacing w:val="1"/>
        </w:rPr>
        <w:t xml:space="preserve"> </w:t>
      </w:r>
      <w:r>
        <w:t>рішеннями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органів місцевого самоврядування, підприємств, установ, організацій, об'єднань</w:t>
      </w:r>
      <w:r>
        <w:rPr>
          <w:spacing w:val="-67"/>
        </w:rPr>
        <w:t xml:space="preserve"> </w:t>
      </w:r>
      <w:r>
        <w:t>громадян,</w:t>
      </w:r>
      <w:r>
        <w:rPr>
          <w:spacing w:val="-5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осіб.</w:t>
      </w:r>
    </w:p>
    <w:p w:rsidR="007F2D48" w:rsidRDefault="007F2D48">
      <w:pPr>
        <w:pStyle w:val="BodyText"/>
        <w:spacing w:before="5"/>
      </w:pPr>
    </w:p>
    <w:p w:rsidR="007F2D48" w:rsidRDefault="00487B6E">
      <w:pPr>
        <w:pStyle w:val="Heading1"/>
        <w:jc w:val="left"/>
      </w:pPr>
      <w:r>
        <w:t>Вимоги</w:t>
      </w:r>
      <w:r>
        <w:rPr>
          <w:spacing w:val="-3"/>
        </w:rPr>
        <w:t xml:space="preserve"> </w:t>
      </w:r>
      <w:r>
        <w:t>до звернення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 w:right="141" w:firstLine="144"/>
        <w:jc w:val="both"/>
      </w:pPr>
      <w:r>
        <w:t>Звернення</w:t>
      </w:r>
      <w:r>
        <w:rPr>
          <w:spacing w:val="1"/>
        </w:rPr>
        <w:t xml:space="preserve"> </w:t>
      </w:r>
      <w:r>
        <w:t>адресуються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підприємствам, установам, організаціям незалежно від форми</w:t>
      </w:r>
      <w:r>
        <w:rPr>
          <w:spacing w:val="1"/>
        </w:rPr>
        <w:t xml:space="preserve"> </w:t>
      </w:r>
      <w:r>
        <w:t>власності, об’єднанням громадян або посадовим особам, до повноважень яких</w:t>
      </w:r>
      <w:r>
        <w:rPr>
          <w:spacing w:val="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вирішення порушен</w:t>
      </w:r>
      <w:r>
        <w:t>их у зверненнях питань.</w:t>
      </w:r>
    </w:p>
    <w:p w:rsidR="007F2D48" w:rsidRDefault="007F2D48">
      <w:pPr>
        <w:pStyle w:val="BodyText"/>
        <w:spacing w:before="6"/>
      </w:pPr>
    </w:p>
    <w:p w:rsidR="007F2D48" w:rsidRDefault="00487B6E">
      <w:pPr>
        <w:pStyle w:val="BodyText"/>
        <w:ind w:left="116" w:firstLine="72"/>
      </w:pPr>
      <w:r>
        <w:t>Звернення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окремою особою</w:t>
      </w:r>
      <w:r>
        <w:rPr>
          <w:spacing w:val="-1"/>
        </w:rPr>
        <w:t xml:space="preserve"> </w:t>
      </w:r>
      <w:r>
        <w:t>(індивідуальне)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групою осіб</w:t>
      </w:r>
      <w:r>
        <w:rPr>
          <w:spacing w:val="-67"/>
        </w:rPr>
        <w:t xml:space="preserve"> </w:t>
      </w:r>
      <w:r>
        <w:t>(колективне).</w:t>
      </w:r>
    </w:p>
    <w:p w:rsidR="007F2D48" w:rsidRDefault="007F2D48">
      <w:pPr>
        <w:pStyle w:val="BodyText"/>
        <w:spacing w:before="8"/>
        <w:rPr>
          <w:sz w:val="27"/>
        </w:rPr>
      </w:pPr>
    </w:p>
    <w:p w:rsidR="007F2D48" w:rsidRDefault="00487B6E">
      <w:pPr>
        <w:pStyle w:val="BodyText"/>
        <w:ind w:left="116" w:right="140" w:firstLine="72"/>
        <w:jc w:val="both"/>
      </w:pPr>
      <w:r>
        <w:t>Усне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викладається</w:t>
      </w:r>
      <w:r>
        <w:rPr>
          <w:spacing w:val="1"/>
        </w:rPr>
        <w:t xml:space="preserve"> </w:t>
      </w:r>
      <w:r>
        <w:t>громадянином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особистому</w:t>
      </w:r>
      <w:r>
        <w:rPr>
          <w:spacing w:val="1"/>
        </w:rPr>
        <w:t xml:space="preserve"> </w:t>
      </w:r>
      <w:r>
        <w:t>прийомі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контактні</w:t>
      </w:r>
      <w:r>
        <w:rPr>
          <w:spacing w:val="1"/>
        </w:rPr>
        <w:t xml:space="preserve"> </w:t>
      </w:r>
      <w:r>
        <w:t>центри,</w:t>
      </w:r>
      <w:r>
        <w:rPr>
          <w:spacing w:val="1"/>
        </w:rPr>
        <w:t xml:space="preserve"> </w:t>
      </w:r>
      <w:r>
        <w:t>телефонні</w:t>
      </w:r>
      <w:r>
        <w:rPr>
          <w:spacing w:val="-1"/>
        </w:rPr>
        <w:t xml:space="preserve"> </w:t>
      </w:r>
      <w:r>
        <w:t>«гарячі</w:t>
      </w:r>
      <w:r>
        <w:rPr>
          <w:spacing w:val="-1"/>
        </w:rPr>
        <w:t xml:space="preserve"> </w:t>
      </w:r>
      <w:r>
        <w:t>лінії»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записується</w:t>
      </w:r>
      <w:r>
        <w:rPr>
          <w:spacing w:val="-2"/>
        </w:rPr>
        <w:t xml:space="preserve"> </w:t>
      </w:r>
      <w:r>
        <w:t>(реєструється)</w:t>
      </w:r>
      <w:r>
        <w:rPr>
          <w:spacing w:val="-2"/>
        </w:rPr>
        <w:t xml:space="preserve"> </w:t>
      </w:r>
      <w:r>
        <w:t>посадовою</w:t>
      </w:r>
      <w:r>
        <w:rPr>
          <w:spacing w:val="-6"/>
        </w:rPr>
        <w:t xml:space="preserve"> </w:t>
      </w:r>
      <w:r>
        <w:t>особою.</w:t>
      </w:r>
    </w:p>
    <w:p w:rsidR="007F2D48" w:rsidRDefault="007F2D48">
      <w:pPr>
        <w:jc w:val="both"/>
        <w:sectPr w:rsidR="007F2D48">
          <w:pgSz w:w="11930" w:h="16860"/>
          <w:pgMar w:top="760" w:right="720" w:bottom="1260" w:left="1300" w:header="0" w:footer="1065" w:gutter="0"/>
          <w:cols w:space="720"/>
        </w:sectPr>
      </w:pPr>
    </w:p>
    <w:p w:rsidR="007F2D48" w:rsidRDefault="00487B6E">
      <w:pPr>
        <w:pStyle w:val="BodyText"/>
        <w:spacing w:before="73"/>
        <w:ind w:left="116" w:right="143"/>
        <w:jc w:val="both"/>
      </w:pPr>
      <w:r>
        <w:lastRenderedPageBreak/>
        <w:t>У зверненні має бути зазначено прізвище, ім’я, по батькові, місце проживання</w:t>
      </w:r>
      <w:r>
        <w:rPr>
          <w:spacing w:val="1"/>
        </w:rPr>
        <w:t xml:space="preserve"> </w:t>
      </w:r>
      <w:r>
        <w:t>громадянина,</w:t>
      </w:r>
      <w:r>
        <w:rPr>
          <w:spacing w:val="1"/>
        </w:rPr>
        <w:t xml:space="preserve"> </w:t>
      </w:r>
      <w:r>
        <w:t>викладено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порушеного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заяви</w:t>
      </w:r>
      <w:r>
        <w:rPr>
          <w:spacing w:val="-1"/>
        </w:rPr>
        <w:t xml:space="preserve"> </w:t>
      </w:r>
      <w:r>
        <w:t>чи скарги,</w:t>
      </w:r>
      <w:r>
        <w:rPr>
          <w:spacing w:val="-1"/>
        </w:rPr>
        <w:t xml:space="preserve"> </w:t>
      </w:r>
      <w:r>
        <w:t>прохання чи</w:t>
      </w:r>
      <w:r>
        <w:rPr>
          <w:spacing w:val="-1"/>
        </w:rPr>
        <w:t xml:space="preserve"> </w:t>
      </w:r>
      <w:r>
        <w:t>вимоги.</w:t>
      </w:r>
    </w:p>
    <w:p w:rsidR="007F2D48" w:rsidRDefault="007F2D48">
      <w:pPr>
        <w:pStyle w:val="BodyText"/>
        <w:spacing w:before="8"/>
        <w:rPr>
          <w:sz w:val="33"/>
        </w:rPr>
      </w:pPr>
    </w:p>
    <w:p w:rsidR="007F2D48" w:rsidRDefault="00487B6E">
      <w:pPr>
        <w:pStyle w:val="Heading1"/>
      </w:pPr>
      <w:r>
        <w:t>Термін</w:t>
      </w:r>
      <w:r>
        <w:rPr>
          <w:spacing w:val="-3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усних</w:t>
      </w:r>
      <w:r>
        <w:rPr>
          <w:spacing w:val="-1"/>
        </w:rPr>
        <w:t xml:space="preserve"> </w:t>
      </w:r>
      <w:r>
        <w:t>звернень</w:t>
      </w:r>
      <w:r>
        <w:rPr>
          <w:spacing w:val="-3"/>
        </w:rPr>
        <w:t xml:space="preserve"> </w:t>
      </w:r>
      <w:r>
        <w:t>громадян</w:t>
      </w:r>
    </w:p>
    <w:p w:rsidR="007F2D48" w:rsidRDefault="007F2D48">
      <w:pPr>
        <w:pStyle w:val="BodyText"/>
        <w:spacing w:before="11"/>
        <w:rPr>
          <w:b/>
          <w:sz w:val="27"/>
        </w:rPr>
      </w:pPr>
    </w:p>
    <w:p w:rsidR="007F2D48" w:rsidRDefault="00487B6E">
      <w:pPr>
        <w:pStyle w:val="BodyText"/>
        <w:ind w:left="116" w:right="120"/>
        <w:jc w:val="both"/>
      </w:pPr>
      <w:r>
        <w:t>Звернення розглядаються і вирішуються у термін не більше одного місяця 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надходження,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невідкладно, але не пізніше п'ятнадцяти днів від дня їх отримання. Якщо в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порушені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встановлюється необхідний термін для його розгляду, про що повідомляється</w:t>
      </w:r>
      <w:r>
        <w:rPr>
          <w:spacing w:val="1"/>
        </w:rPr>
        <w:t xml:space="preserve"> </w:t>
      </w:r>
      <w:r>
        <w:t>особі, яка подала звернення. При цьому загальний термін вирішення питань,</w:t>
      </w:r>
      <w:r>
        <w:rPr>
          <w:spacing w:val="1"/>
        </w:rPr>
        <w:t xml:space="preserve"> </w:t>
      </w:r>
      <w:r>
        <w:t>порушених у</w:t>
      </w:r>
      <w:r>
        <w:rPr>
          <w:spacing w:val="-1"/>
        </w:rPr>
        <w:t xml:space="preserve"> </w:t>
      </w:r>
      <w:r>
        <w:t>зверненні,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перевищувати сорока</w:t>
      </w:r>
      <w:r>
        <w:rPr>
          <w:spacing w:val="-1"/>
        </w:rPr>
        <w:t xml:space="preserve"> </w:t>
      </w:r>
      <w:r>
        <w:t>п'яти</w:t>
      </w:r>
      <w:r>
        <w:rPr>
          <w:spacing w:val="-3"/>
        </w:rPr>
        <w:t xml:space="preserve"> </w:t>
      </w:r>
      <w:r>
        <w:t>днів.</w:t>
      </w:r>
    </w:p>
    <w:p w:rsidR="007F2D48" w:rsidRDefault="00487B6E">
      <w:pPr>
        <w:pStyle w:val="BodyText"/>
        <w:ind w:left="116" w:right="138"/>
        <w:jc w:val="both"/>
      </w:pPr>
      <w:r>
        <w:t>На обгрунтовану письмову</w:t>
      </w:r>
      <w:r>
        <w:rPr>
          <w:spacing w:val="1"/>
        </w:rPr>
        <w:t xml:space="preserve"> </w:t>
      </w:r>
      <w:r>
        <w:t>вимогу громадянина</w:t>
      </w:r>
      <w:r>
        <w:rPr>
          <w:spacing w:val="1"/>
        </w:rPr>
        <w:t xml:space="preserve"> </w:t>
      </w:r>
      <w:r>
        <w:t>термін розгляду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скорочено. Звернення громадян, які мають встановл</w:t>
      </w:r>
      <w:r>
        <w:t>ені законодавством пільги,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першочерговому</w:t>
      </w:r>
      <w:r>
        <w:rPr>
          <w:spacing w:val="-2"/>
        </w:rPr>
        <w:t xml:space="preserve"> </w:t>
      </w:r>
      <w:r>
        <w:t>порядку.</w:t>
      </w:r>
    </w:p>
    <w:p w:rsidR="007F2D48" w:rsidRDefault="007F2D48">
      <w:pPr>
        <w:pStyle w:val="BodyText"/>
        <w:rPr>
          <w:sz w:val="30"/>
        </w:rPr>
      </w:pPr>
    </w:p>
    <w:p w:rsidR="007F2D48" w:rsidRDefault="007F2D48">
      <w:pPr>
        <w:pStyle w:val="BodyText"/>
        <w:spacing w:before="6"/>
        <w:rPr>
          <w:sz w:val="31"/>
        </w:rPr>
      </w:pPr>
    </w:p>
    <w:p w:rsidR="007F2D48" w:rsidRDefault="00487B6E">
      <w:pPr>
        <w:pStyle w:val="Heading1"/>
        <w:ind w:left="188"/>
      </w:pPr>
      <w:r>
        <w:t>Усні</w:t>
      </w:r>
      <w:r>
        <w:rPr>
          <w:spacing w:val="-3"/>
        </w:rPr>
        <w:t xml:space="preserve"> </w:t>
      </w:r>
      <w:r>
        <w:rPr>
          <w:b w:val="0"/>
        </w:rPr>
        <w:t>з</w:t>
      </w:r>
      <w:r>
        <w:t>вернення,</w:t>
      </w:r>
      <w:r>
        <w:rPr>
          <w:spacing w:val="-5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розгляду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вирішенню</w:t>
      </w:r>
    </w:p>
    <w:p w:rsidR="007F2D48" w:rsidRDefault="007F2D48">
      <w:pPr>
        <w:pStyle w:val="BodyText"/>
        <w:spacing w:before="4"/>
        <w:rPr>
          <w:b/>
        </w:rPr>
      </w:pPr>
    </w:p>
    <w:p w:rsidR="007F2D48" w:rsidRDefault="00487B6E">
      <w:pPr>
        <w:pStyle w:val="BodyText"/>
        <w:ind w:left="116" w:right="131" w:firstLine="72"/>
        <w:jc w:val="both"/>
      </w:pPr>
      <w:r>
        <w:t>Усне звернення без зазначення місця проживання, усне звернення в інтересах</w:t>
      </w:r>
      <w:r>
        <w:rPr>
          <w:spacing w:val="1"/>
        </w:rPr>
        <w:t xml:space="preserve"> </w:t>
      </w:r>
      <w:r>
        <w:t>третіх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(крім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законо</w:t>
      </w:r>
      <w:bookmarkStart w:id="0" w:name="_GoBack"/>
      <w:bookmarkEnd w:id="0"/>
      <w:r>
        <w:t>давством), а також ті, з яких неможливо встановити авторство, визнається</w:t>
      </w:r>
      <w:r>
        <w:rPr>
          <w:spacing w:val="1"/>
        </w:rPr>
        <w:t xml:space="preserve"> </w:t>
      </w:r>
      <w:r>
        <w:t>анонімним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підлягає.</w:t>
      </w:r>
    </w:p>
    <w:p w:rsidR="007F2D48" w:rsidRDefault="007F2D48">
      <w:pPr>
        <w:pStyle w:val="BodyText"/>
        <w:spacing w:before="1"/>
      </w:pPr>
    </w:p>
    <w:p w:rsidR="007F2D48" w:rsidRDefault="00487B6E">
      <w:pPr>
        <w:pStyle w:val="BodyText"/>
        <w:ind w:left="116" w:right="137"/>
        <w:jc w:val="both"/>
      </w:pPr>
      <w:r>
        <w:t>Не розглядаються повторні усні звернення одним і тим же органом від одного і</w:t>
      </w:r>
      <w:r>
        <w:rPr>
          <w:spacing w:val="1"/>
        </w:rPr>
        <w:t xml:space="preserve"> </w:t>
      </w:r>
      <w:r>
        <w:t>того ж громадянина з одного і того ж питання,</w:t>
      </w:r>
      <w:r>
        <w:t xml:space="preserve"> якщо перше вирішено по суті,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звернення,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недієздатними.</w:t>
      </w:r>
    </w:p>
    <w:p w:rsidR="007F2D48" w:rsidRDefault="007F2D48">
      <w:pPr>
        <w:pStyle w:val="BodyText"/>
        <w:spacing w:before="5"/>
        <w:rPr>
          <w:sz w:val="27"/>
        </w:rPr>
      </w:pPr>
    </w:p>
    <w:p w:rsidR="007F2D48" w:rsidRDefault="00487B6E">
      <w:pPr>
        <w:pStyle w:val="BodyText"/>
        <w:ind w:left="188"/>
        <w:jc w:val="both"/>
      </w:pPr>
      <w:r>
        <w:t>(Положення</w:t>
      </w:r>
      <w:r>
        <w:rPr>
          <w:spacing w:val="-2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другої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розглядаються</w:t>
      </w:r>
    </w:p>
    <w:p w:rsidR="007F2D48" w:rsidRDefault="00487B6E">
      <w:pPr>
        <w:pStyle w:val="BodyText"/>
        <w:spacing w:before="4" w:line="242" w:lineRule="auto"/>
        <w:ind w:left="116" w:right="134"/>
        <w:jc w:val="both"/>
      </w:pPr>
      <w:r>
        <w:t>«звернення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недіє</w:t>
      </w:r>
      <w:r>
        <w:t>здатними»,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(є</w:t>
      </w:r>
      <w:r>
        <w:rPr>
          <w:spacing w:val="1"/>
        </w:rPr>
        <w:t xml:space="preserve"> </w:t>
      </w:r>
      <w:r>
        <w:t>неконституційним)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Конституційного Суду</w:t>
      </w:r>
      <w:r>
        <w:rPr>
          <w:spacing w:val="-3"/>
        </w:rPr>
        <w:t xml:space="preserve"> </w:t>
      </w:r>
      <w:r>
        <w:t>№ 8-р/2018 від</w:t>
      </w:r>
      <w:r>
        <w:rPr>
          <w:spacing w:val="-2"/>
        </w:rPr>
        <w:t xml:space="preserve"> </w:t>
      </w:r>
      <w:r>
        <w:t>11.10.2018)</w:t>
      </w:r>
    </w:p>
    <w:p w:rsidR="007F2D48" w:rsidRDefault="007F2D48">
      <w:pPr>
        <w:pStyle w:val="BodyText"/>
        <w:spacing w:before="6"/>
        <w:rPr>
          <w:sz w:val="27"/>
        </w:rPr>
      </w:pPr>
    </w:p>
    <w:p w:rsidR="007F2D48" w:rsidRDefault="00487B6E">
      <w:pPr>
        <w:pStyle w:val="BodyText"/>
        <w:ind w:left="116" w:right="154" w:firstLine="72"/>
        <w:jc w:val="both"/>
      </w:pPr>
      <w:r>
        <w:t>Рішення про припинення розгляду такого звернення приймає керівник органу,</w:t>
      </w:r>
      <w:r>
        <w:rPr>
          <w:spacing w:val="1"/>
        </w:rPr>
        <w:t xml:space="preserve"> </w:t>
      </w:r>
      <w:r>
        <w:t>про що</w:t>
      </w:r>
      <w:r>
        <w:rPr>
          <w:spacing w:val="1"/>
        </w:rPr>
        <w:t xml:space="preserve"> </w:t>
      </w:r>
      <w:r>
        <w:t>повідомляється</w:t>
      </w:r>
      <w:r>
        <w:rPr>
          <w:spacing w:val="-1"/>
        </w:rPr>
        <w:t xml:space="preserve"> </w:t>
      </w:r>
      <w:r>
        <w:t>особі,</w:t>
      </w:r>
      <w:r>
        <w:rPr>
          <w:spacing w:val="-1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подала звернення.</w:t>
      </w:r>
    </w:p>
    <w:p w:rsidR="007F2D48" w:rsidRDefault="007F2D48">
      <w:pPr>
        <w:pStyle w:val="BodyText"/>
        <w:spacing w:before="4"/>
        <w:rPr>
          <w:sz w:val="20"/>
        </w:rPr>
      </w:pPr>
    </w:p>
    <w:p w:rsidR="007F2D48" w:rsidRDefault="00487B6E">
      <w:pPr>
        <w:pStyle w:val="Heading1"/>
        <w:spacing w:before="89"/>
        <w:ind w:left="3586" w:right="3859"/>
        <w:jc w:val="center"/>
      </w:pPr>
      <w:r>
        <w:t>--------------------------</w:t>
      </w:r>
    </w:p>
    <w:p w:rsidR="007F2D48" w:rsidRDefault="007F2D48">
      <w:pPr>
        <w:jc w:val="center"/>
        <w:sectPr w:rsidR="007F2D48">
          <w:pgSz w:w="11930" w:h="16860"/>
          <w:pgMar w:top="740" w:right="720" w:bottom="1260" w:left="1300" w:header="0" w:footer="1065" w:gutter="0"/>
          <w:cols w:space="720"/>
        </w:sectPr>
      </w:pPr>
    </w:p>
    <w:p w:rsidR="007F2D48" w:rsidRDefault="00487B6E">
      <w:pPr>
        <w:spacing w:before="60"/>
        <w:ind w:left="3601" w:right="1381" w:hanging="2238"/>
        <w:rPr>
          <w:b/>
          <w:sz w:val="28"/>
        </w:rPr>
      </w:pPr>
      <w:r>
        <w:rPr>
          <w:b/>
          <w:sz w:val="28"/>
        </w:rPr>
        <w:lastRenderedPageBreak/>
        <w:t>Вимоги до оформлення електронних звернень громадян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термін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розгляду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/>
      </w:pPr>
      <w:r>
        <w:t>За</w:t>
      </w:r>
      <w:r>
        <w:rPr>
          <w:spacing w:val="11"/>
        </w:rPr>
        <w:t xml:space="preserve"> </w:t>
      </w:r>
      <w:r>
        <w:t>приписами</w:t>
      </w:r>
      <w:r>
        <w:rPr>
          <w:spacing w:val="11"/>
        </w:rPr>
        <w:t xml:space="preserve"> </w:t>
      </w:r>
      <w:r>
        <w:t>ст.</w:t>
      </w:r>
      <w:r>
        <w:rPr>
          <w:spacing w:val="8"/>
        </w:rPr>
        <w:t xml:space="preserve"> </w:t>
      </w:r>
      <w:r>
        <w:t>ст.</w:t>
      </w:r>
      <w:r>
        <w:rPr>
          <w:spacing w:val="10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5,8</w:t>
      </w:r>
      <w:r>
        <w:rPr>
          <w:spacing w:val="12"/>
        </w:rPr>
        <w:t xml:space="preserve"> </w:t>
      </w:r>
      <w:r>
        <w:t>Закону</w:t>
      </w:r>
      <w:r>
        <w:rPr>
          <w:spacing w:val="9"/>
        </w:rPr>
        <w:t xml:space="preserve"> </w:t>
      </w:r>
      <w:r>
        <w:t>України</w:t>
      </w:r>
      <w:r>
        <w:rPr>
          <w:spacing w:val="9"/>
        </w:rPr>
        <w:t xml:space="preserve"> </w:t>
      </w:r>
      <w:r>
        <w:t>«Про</w:t>
      </w:r>
      <w:r>
        <w:rPr>
          <w:spacing w:val="12"/>
        </w:rPr>
        <w:t xml:space="preserve"> </w:t>
      </w:r>
      <w:r>
        <w:t>звернення</w:t>
      </w:r>
      <w:r>
        <w:rPr>
          <w:spacing w:val="11"/>
        </w:rPr>
        <w:t xml:space="preserve"> </w:t>
      </w:r>
      <w:r>
        <w:t>громадян»</w:t>
      </w:r>
      <w:r>
        <w:rPr>
          <w:spacing w:val="9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звернень</w:t>
      </w:r>
      <w:r>
        <w:rPr>
          <w:spacing w:val="-2"/>
        </w:rPr>
        <w:t xml:space="preserve"> </w:t>
      </w:r>
      <w:r>
        <w:t>громадян застосовуються</w:t>
      </w:r>
      <w:r>
        <w:rPr>
          <w:spacing w:val="-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вимоги.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/>
      </w:pPr>
      <w:r>
        <w:t>Під</w:t>
      </w:r>
      <w:r>
        <w:rPr>
          <w:spacing w:val="-2"/>
        </w:rPr>
        <w:t xml:space="preserve"> </w:t>
      </w:r>
      <w:r>
        <w:t>зверненнями</w:t>
      </w:r>
      <w:r>
        <w:rPr>
          <w:spacing w:val="-2"/>
        </w:rPr>
        <w:t xml:space="preserve"> </w:t>
      </w:r>
      <w:r>
        <w:t>громадян</w:t>
      </w:r>
      <w:r>
        <w:rPr>
          <w:spacing w:val="-3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розуміти</w:t>
      </w:r>
      <w:r>
        <w:rPr>
          <w:spacing w:val="-3"/>
        </w:rPr>
        <w:t xml:space="preserve"> </w:t>
      </w:r>
      <w:r>
        <w:t>викладені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письмовій</w:t>
      </w:r>
      <w:r>
        <w:rPr>
          <w:spacing w:val="-3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усній</w:t>
      </w:r>
      <w:r>
        <w:rPr>
          <w:spacing w:val="-5"/>
        </w:rPr>
        <w:t xml:space="preserve"> </w:t>
      </w:r>
      <w:r>
        <w:t>формі</w:t>
      </w:r>
    </w:p>
    <w:p w:rsidR="007F2D48" w:rsidRDefault="00487B6E">
      <w:pPr>
        <w:spacing w:before="5"/>
        <w:ind w:left="116"/>
        <w:rPr>
          <w:sz w:val="28"/>
        </w:rPr>
      </w:pPr>
      <w:r>
        <w:rPr>
          <w:i/>
          <w:sz w:val="28"/>
        </w:rPr>
        <w:t>пропозиції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(зауваження),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(клопотання)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скарги</w:t>
      </w:r>
      <w:r>
        <w:rPr>
          <w:sz w:val="28"/>
        </w:rPr>
        <w:t>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 w:right="110" w:firstLine="72"/>
        <w:jc w:val="both"/>
      </w:pPr>
      <w:r>
        <w:rPr>
          <w:i/>
        </w:rPr>
        <w:t>Пропозиція</w:t>
      </w:r>
      <w:r>
        <w:rPr>
          <w:i/>
          <w:spacing w:val="1"/>
        </w:rPr>
        <w:t xml:space="preserve"> </w:t>
      </w:r>
      <w:r>
        <w:rPr>
          <w:i/>
        </w:rPr>
        <w:t>(зауваження)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висловлюються</w:t>
      </w:r>
      <w:r>
        <w:rPr>
          <w:spacing w:val="1"/>
        </w:rPr>
        <w:t xml:space="preserve"> </w:t>
      </w:r>
      <w:r>
        <w:t>порада,</w:t>
      </w:r>
      <w:r>
        <w:rPr>
          <w:spacing w:val="1"/>
        </w:rPr>
        <w:t xml:space="preserve"> </w:t>
      </w:r>
      <w:r>
        <w:t>рекомендація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депутатів усіх рівнів, посадових осіб, а також висловлюються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врегулювання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вдосконалення правової основи державного і громадського життя, соціально-</w:t>
      </w:r>
      <w:r>
        <w:rPr>
          <w:spacing w:val="1"/>
        </w:rPr>
        <w:t xml:space="preserve"> </w:t>
      </w:r>
      <w:r>
        <w:t>культурно</w:t>
      </w:r>
      <w:r>
        <w:t>ї та інших</w:t>
      </w:r>
      <w:r>
        <w:rPr>
          <w:spacing w:val="-1"/>
        </w:rPr>
        <w:t xml:space="preserve"> </w:t>
      </w:r>
      <w:r>
        <w:t>сфер</w:t>
      </w:r>
      <w:r>
        <w:rPr>
          <w:spacing w:val="-2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держави і</w:t>
      </w:r>
      <w:r>
        <w:rPr>
          <w:spacing w:val="-3"/>
        </w:rPr>
        <w:t xml:space="preserve"> </w:t>
      </w:r>
      <w:r>
        <w:t>суспільства.</w:t>
      </w:r>
    </w:p>
    <w:p w:rsidR="007F2D48" w:rsidRDefault="007F2D48">
      <w:pPr>
        <w:pStyle w:val="BodyText"/>
        <w:spacing w:before="1"/>
      </w:pPr>
    </w:p>
    <w:p w:rsidR="007F2D48" w:rsidRDefault="00487B6E">
      <w:pPr>
        <w:pStyle w:val="BodyText"/>
        <w:ind w:left="116" w:right="119" w:firstLine="72"/>
        <w:jc w:val="both"/>
      </w:pPr>
      <w:r>
        <w:rPr>
          <w:i/>
        </w:rPr>
        <w:t xml:space="preserve">Заява (клопотання) </w:t>
      </w:r>
      <w:r>
        <w:t>- звернення громадян із проханням про сприяння реалізації</w:t>
      </w:r>
      <w:r>
        <w:rPr>
          <w:spacing w:val="1"/>
        </w:rPr>
        <w:t xml:space="preserve"> </w:t>
      </w:r>
      <w:r>
        <w:t>закріплених Конституцією та чинним законодавством їх прав та інтересів або</w:t>
      </w:r>
      <w:r>
        <w:rPr>
          <w:spacing w:val="1"/>
        </w:rPr>
        <w:t xml:space="preserve"> </w:t>
      </w:r>
      <w:r>
        <w:t>повідомлення про порушення чинного законодавства чи н</w:t>
      </w:r>
      <w:r>
        <w:t>едоліки в діяльності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власності,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депутатів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рад,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висловлення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Клопотання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письмове</w:t>
      </w:r>
      <w:r>
        <w:rPr>
          <w:spacing w:val="-67"/>
        </w:rPr>
        <w:t xml:space="preserve"> </w:t>
      </w:r>
      <w:r>
        <w:t>звернення з проханням про визнання за особою відповідного статусу, прав чи</w:t>
      </w:r>
      <w:r>
        <w:rPr>
          <w:spacing w:val="1"/>
        </w:rPr>
        <w:t xml:space="preserve"> </w:t>
      </w:r>
      <w:r>
        <w:t>свобод тощо.</w:t>
      </w:r>
    </w:p>
    <w:p w:rsidR="007F2D48" w:rsidRDefault="007F2D48">
      <w:pPr>
        <w:pStyle w:val="BodyText"/>
        <w:spacing w:before="11"/>
        <w:rPr>
          <w:sz w:val="27"/>
        </w:rPr>
      </w:pPr>
    </w:p>
    <w:p w:rsidR="007F2D48" w:rsidRDefault="00487B6E">
      <w:pPr>
        <w:pStyle w:val="BodyText"/>
        <w:ind w:left="116" w:right="131" w:firstLine="72"/>
        <w:jc w:val="both"/>
      </w:pPr>
      <w:r>
        <w:rPr>
          <w:i/>
        </w:rPr>
        <w:t xml:space="preserve">Скарга </w:t>
      </w:r>
      <w:r>
        <w:t>- звернення з вимогою про поновлення прав і захист законних інтересів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порушених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(бездіяльністю),</w:t>
      </w:r>
      <w:r>
        <w:rPr>
          <w:spacing w:val="1"/>
        </w:rPr>
        <w:t xml:space="preserve"> </w:t>
      </w:r>
      <w:r>
        <w:t>рішеннями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органів місцевого самоврядування, підприємств, установ, організацій, об'єднань</w:t>
      </w:r>
      <w:r>
        <w:rPr>
          <w:spacing w:val="-67"/>
        </w:rPr>
        <w:t xml:space="preserve"> </w:t>
      </w:r>
      <w:r>
        <w:t>громадян,</w:t>
      </w:r>
      <w:r>
        <w:rPr>
          <w:spacing w:val="-5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осіб.</w:t>
      </w:r>
    </w:p>
    <w:p w:rsidR="007F2D48" w:rsidRDefault="007F2D48">
      <w:pPr>
        <w:pStyle w:val="BodyText"/>
        <w:spacing w:before="5"/>
      </w:pPr>
    </w:p>
    <w:p w:rsidR="007F2D48" w:rsidRDefault="00487B6E">
      <w:pPr>
        <w:pStyle w:val="Heading1"/>
        <w:jc w:val="left"/>
      </w:pPr>
      <w:r>
        <w:t>Вимоги</w:t>
      </w:r>
      <w:r>
        <w:rPr>
          <w:spacing w:val="-3"/>
        </w:rPr>
        <w:t xml:space="preserve"> </w:t>
      </w:r>
      <w:r>
        <w:t>до звернення</w:t>
      </w:r>
    </w:p>
    <w:p w:rsidR="007F2D48" w:rsidRDefault="007F2D48">
      <w:pPr>
        <w:pStyle w:val="BodyText"/>
        <w:spacing w:before="6"/>
        <w:rPr>
          <w:b/>
          <w:sz w:val="27"/>
        </w:rPr>
      </w:pPr>
    </w:p>
    <w:p w:rsidR="007F2D48" w:rsidRDefault="00487B6E">
      <w:pPr>
        <w:pStyle w:val="BodyText"/>
        <w:ind w:left="116" w:right="143" w:firstLine="144"/>
        <w:jc w:val="both"/>
      </w:pPr>
      <w:r>
        <w:t>Звернення</w:t>
      </w:r>
      <w:r>
        <w:rPr>
          <w:spacing w:val="1"/>
        </w:rPr>
        <w:t xml:space="preserve"> </w:t>
      </w:r>
      <w:r>
        <w:t>адресуються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самоврядування, підприємствам, установам, організаціям незалежн</w:t>
      </w:r>
      <w:r>
        <w:t>о від форми</w:t>
      </w:r>
      <w:r>
        <w:rPr>
          <w:spacing w:val="1"/>
        </w:rPr>
        <w:t xml:space="preserve"> </w:t>
      </w:r>
      <w:r>
        <w:t>власності, об’єднанням громадян або посадовим особам, до повноважень яких</w:t>
      </w:r>
      <w:r>
        <w:rPr>
          <w:spacing w:val="1"/>
        </w:rPr>
        <w:t xml:space="preserve"> </w:t>
      </w:r>
      <w:r>
        <w:t>належить</w:t>
      </w:r>
      <w:r>
        <w:rPr>
          <w:spacing w:val="-2"/>
        </w:rPr>
        <w:t xml:space="preserve"> </w:t>
      </w:r>
      <w:r>
        <w:t>вирішення порушених у зверненнях</w:t>
      </w:r>
      <w:r>
        <w:rPr>
          <w:spacing w:val="1"/>
        </w:rPr>
        <w:t xml:space="preserve"> </w:t>
      </w:r>
      <w:r>
        <w:t>питань.</w:t>
      </w:r>
    </w:p>
    <w:p w:rsidR="007F2D48" w:rsidRDefault="007F2D48">
      <w:pPr>
        <w:pStyle w:val="BodyText"/>
        <w:spacing w:before="6"/>
      </w:pPr>
    </w:p>
    <w:p w:rsidR="007F2D48" w:rsidRDefault="00487B6E">
      <w:pPr>
        <w:pStyle w:val="BodyText"/>
        <w:ind w:left="116" w:firstLine="72"/>
      </w:pPr>
      <w:r>
        <w:t>Звернення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окремою особою</w:t>
      </w:r>
      <w:r>
        <w:rPr>
          <w:spacing w:val="-1"/>
        </w:rPr>
        <w:t xml:space="preserve"> </w:t>
      </w:r>
      <w:r>
        <w:t>(індивідуальне)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групою осіб</w:t>
      </w:r>
      <w:r>
        <w:rPr>
          <w:spacing w:val="-67"/>
        </w:rPr>
        <w:t xml:space="preserve"> </w:t>
      </w:r>
      <w:r>
        <w:t>(колективне).</w:t>
      </w:r>
    </w:p>
    <w:p w:rsidR="007F2D48" w:rsidRDefault="007F2D48">
      <w:pPr>
        <w:pStyle w:val="BodyText"/>
        <w:spacing w:before="8"/>
        <w:rPr>
          <w:sz w:val="27"/>
        </w:rPr>
      </w:pPr>
    </w:p>
    <w:p w:rsidR="007F2D48" w:rsidRDefault="00487B6E">
      <w:pPr>
        <w:pStyle w:val="BodyText"/>
        <w:spacing w:line="242" w:lineRule="auto"/>
        <w:ind w:left="116" w:right="147"/>
        <w:jc w:val="both"/>
      </w:pPr>
      <w:r>
        <w:t>Електронне звернення може бути надіслане з використанням мережі Інтернет,</w:t>
      </w:r>
      <w:r>
        <w:rPr>
          <w:spacing w:val="1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електронного зв’язку</w:t>
      </w:r>
      <w:r>
        <w:rPr>
          <w:spacing w:val="1"/>
        </w:rPr>
        <w:t xml:space="preserve"> </w:t>
      </w:r>
      <w:r>
        <w:t>(електронне</w:t>
      </w:r>
      <w:r>
        <w:rPr>
          <w:spacing w:val="-1"/>
        </w:rPr>
        <w:t xml:space="preserve"> </w:t>
      </w:r>
      <w:r>
        <w:t>звернення).</w:t>
      </w:r>
    </w:p>
    <w:p w:rsidR="007F2D48" w:rsidRDefault="007F2D48">
      <w:pPr>
        <w:pStyle w:val="BodyText"/>
        <w:spacing w:before="4"/>
        <w:rPr>
          <w:sz w:val="27"/>
        </w:rPr>
      </w:pPr>
    </w:p>
    <w:p w:rsidR="007F2D48" w:rsidRDefault="00487B6E">
      <w:pPr>
        <w:pStyle w:val="BodyText"/>
        <w:ind w:left="116"/>
      </w:pPr>
      <w:r>
        <w:t>У електронному зверненні має бути зазначено прізвище, ім’я, по батькові, місце</w:t>
      </w:r>
      <w:r>
        <w:rPr>
          <w:spacing w:val="-67"/>
        </w:rPr>
        <w:t xml:space="preserve"> </w:t>
      </w:r>
      <w:r>
        <w:t>проживання</w:t>
      </w:r>
      <w:r>
        <w:rPr>
          <w:spacing w:val="-3"/>
        </w:rPr>
        <w:t xml:space="preserve"> </w:t>
      </w:r>
      <w:r>
        <w:t>громадянина,</w:t>
      </w:r>
      <w:r>
        <w:rPr>
          <w:spacing w:val="-3"/>
        </w:rPr>
        <w:t xml:space="preserve"> </w:t>
      </w:r>
      <w:r>
        <w:t>викладено</w:t>
      </w:r>
      <w:r>
        <w:rPr>
          <w:spacing w:val="-2"/>
        </w:rPr>
        <w:t xml:space="preserve"> </w:t>
      </w:r>
      <w:r>
        <w:t>суть</w:t>
      </w:r>
      <w:r>
        <w:rPr>
          <w:spacing w:val="-3"/>
        </w:rPr>
        <w:t xml:space="preserve"> </w:t>
      </w:r>
      <w:r>
        <w:t>порушеного</w:t>
      </w:r>
      <w:r>
        <w:rPr>
          <w:spacing w:val="3"/>
        </w:rPr>
        <w:t xml:space="preserve"> </w:t>
      </w:r>
      <w:r>
        <w:t>питання,</w:t>
      </w:r>
      <w:r>
        <w:rPr>
          <w:spacing w:val="-3"/>
        </w:rPr>
        <w:t xml:space="preserve"> </w:t>
      </w:r>
      <w:r>
        <w:t>зауваження,</w:t>
      </w:r>
    </w:p>
    <w:p w:rsidR="007F2D48" w:rsidRDefault="007F2D48">
      <w:pPr>
        <w:sectPr w:rsidR="007F2D48">
          <w:pgSz w:w="11930" w:h="16860"/>
          <w:pgMar w:top="760" w:right="720" w:bottom="1260" w:left="1300" w:header="0" w:footer="1065" w:gutter="0"/>
          <w:cols w:space="720"/>
        </w:sectPr>
      </w:pPr>
    </w:p>
    <w:p w:rsidR="007F2D48" w:rsidRDefault="00487B6E">
      <w:pPr>
        <w:pStyle w:val="BodyText"/>
        <w:spacing w:before="69"/>
        <w:ind w:left="116"/>
      </w:pPr>
      <w:r>
        <w:lastRenderedPageBreak/>
        <w:t>пропозиції,</w:t>
      </w:r>
      <w:r>
        <w:rPr>
          <w:spacing w:val="-4"/>
        </w:rPr>
        <w:t xml:space="preserve"> </w:t>
      </w:r>
      <w:r>
        <w:t>заяви</w:t>
      </w:r>
      <w:r>
        <w:rPr>
          <w:spacing w:val="-3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скарги,</w:t>
      </w:r>
      <w:r>
        <w:rPr>
          <w:spacing w:val="-3"/>
        </w:rPr>
        <w:t xml:space="preserve"> </w:t>
      </w:r>
      <w:r>
        <w:t>прохання</w:t>
      </w:r>
      <w:r>
        <w:rPr>
          <w:spacing w:val="-3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вимоги.</w:t>
      </w:r>
    </w:p>
    <w:p w:rsidR="007F2D48" w:rsidRDefault="007F2D48">
      <w:pPr>
        <w:pStyle w:val="BodyText"/>
        <w:spacing w:before="1"/>
        <w:rPr>
          <w:sz w:val="39"/>
        </w:rPr>
      </w:pPr>
    </w:p>
    <w:p w:rsidR="007F2D48" w:rsidRDefault="00487B6E">
      <w:pPr>
        <w:pStyle w:val="BodyText"/>
        <w:ind w:left="116"/>
      </w:pPr>
      <w:r>
        <w:t>У</w:t>
      </w:r>
      <w:r>
        <w:rPr>
          <w:spacing w:val="-3"/>
        </w:rPr>
        <w:t xml:space="preserve"> </w:t>
      </w:r>
      <w:r>
        <w:t>електронному</w:t>
      </w:r>
      <w:r>
        <w:rPr>
          <w:spacing w:val="-2"/>
        </w:rPr>
        <w:t xml:space="preserve"> </w:t>
      </w:r>
      <w:r>
        <w:t>звернення</w:t>
      </w:r>
      <w:r>
        <w:rPr>
          <w:spacing w:val="-3"/>
        </w:rPr>
        <w:t xml:space="preserve"> </w:t>
      </w:r>
      <w:r>
        <w:t>повинна</w:t>
      </w:r>
      <w:r>
        <w:rPr>
          <w:spacing w:val="-3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зазначена</w:t>
      </w:r>
      <w:r>
        <w:rPr>
          <w:spacing w:val="-3"/>
        </w:rPr>
        <w:t xml:space="preserve"> </w:t>
      </w:r>
      <w:r>
        <w:t>дата.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spacing w:before="1"/>
        <w:ind w:left="116" w:right="132"/>
        <w:jc w:val="both"/>
      </w:pPr>
      <w:r>
        <w:t>В</w:t>
      </w:r>
      <w:r>
        <w:rPr>
          <w:spacing w:val="1"/>
        </w:rPr>
        <w:t xml:space="preserve"> </w:t>
      </w:r>
      <w:r>
        <w:t>електронному</w:t>
      </w:r>
      <w:r>
        <w:rPr>
          <w:spacing w:val="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поштову</w:t>
      </w:r>
      <w:r>
        <w:rPr>
          <w:spacing w:val="1"/>
        </w:rPr>
        <w:t xml:space="preserve"> </w:t>
      </w:r>
      <w:r>
        <w:t>адресу, на яку заявнику може бути надіслано відповідь, або відомості про інші</w:t>
      </w:r>
      <w:r>
        <w:rPr>
          <w:spacing w:val="1"/>
        </w:rPr>
        <w:t xml:space="preserve"> </w:t>
      </w:r>
      <w:r>
        <w:t>засоби</w:t>
      </w:r>
      <w:r>
        <w:rPr>
          <w:spacing w:val="-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ним.</w:t>
      </w:r>
    </w:p>
    <w:p w:rsidR="007F2D48" w:rsidRDefault="007F2D48">
      <w:pPr>
        <w:pStyle w:val="BodyText"/>
        <w:spacing w:before="3"/>
      </w:pPr>
    </w:p>
    <w:p w:rsidR="007F2D48" w:rsidRDefault="00487B6E">
      <w:pPr>
        <w:pStyle w:val="BodyText"/>
        <w:ind w:left="116" w:right="152"/>
        <w:jc w:val="both"/>
      </w:pPr>
      <w:r>
        <w:t>Застосування електронного цифрового підпису при надсиланні електронного</w:t>
      </w:r>
      <w:r>
        <w:rPr>
          <w:spacing w:val="1"/>
        </w:rPr>
        <w:t xml:space="preserve"> </w:t>
      </w:r>
      <w:r>
        <w:t>звернення</w:t>
      </w:r>
      <w:r>
        <w:rPr>
          <w:spacing w:val="-1"/>
        </w:rPr>
        <w:t xml:space="preserve"> </w:t>
      </w:r>
      <w:r>
        <w:t>не вимагається.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16" w:right="139"/>
        <w:jc w:val="both"/>
      </w:pPr>
      <w:r>
        <w:t>Електронне</w:t>
      </w:r>
      <w:r>
        <w:rPr>
          <w:spacing w:val="1"/>
        </w:rPr>
        <w:t xml:space="preserve"> </w:t>
      </w:r>
      <w:r>
        <w:t>звернення,</w:t>
      </w:r>
      <w:r>
        <w:rPr>
          <w:spacing w:val="1"/>
        </w:rPr>
        <w:t xml:space="preserve"> </w:t>
      </w:r>
      <w:r>
        <w:t>оформлене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розглядається.</w:t>
      </w:r>
    </w:p>
    <w:p w:rsidR="007F2D48" w:rsidRDefault="007F2D48">
      <w:pPr>
        <w:pStyle w:val="BodyText"/>
        <w:spacing w:before="2"/>
      </w:pPr>
    </w:p>
    <w:p w:rsidR="007F2D48" w:rsidRDefault="00487B6E">
      <w:pPr>
        <w:pStyle w:val="Heading1"/>
      </w:pPr>
      <w:r>
        <w:t>Термін</w:t>
      </w:r>
      <w:r>
        <w:rPr>
          <w:spacing w:val="-3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електронних</w:t>
      </w:r>
      <w:r>
        <w:rPr>
          <w:spacing w:val="-1"/>
        </w:rPr>
        <w:t xml:space="preserve"> </w:t>
      </w:r>
      <w:r>
        <w:t>звернень</w:t>
      </w:r>
      <w:r>
        <w:rPr>
          <w:spacing w:val="-3"/>
        </w:rPr>
        <w:t xml:space="preserve"> </w:t>
      </w:r>
      <w:r>
        <w:t>громадян</w:t>
      </w:r>
    </w:p>
    <w:p w:rsidR="007F2D48" w:rsidRDefault="007F2D48">
      <w:pPr>
        <w:pStyle w:val="BodyText"/>
        <w:spacing w:before="11"/>
        <w:rPr>
          <w:b/>
          <w:sz w:val="27"/>
        </w:rPr>
      </w:pPr>
    </w:p>
    <w:p w:rsidR="007F2D48" w:rsidRDefault="00487B6E">
      <w:pPr>
        <w:pStyle w:val="BodyText"/>
        <w:ind w:left="116" w:right="120"/>
        <w:jc w:val="both"/>
      </w:pPr>
      <w:r>
        <w:t>Звернення розглядаються і вирішуються у термін не більше одного місяця від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надходження,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невідкладно, але не пізніше п</w:t>
      </w:r>
      <w:r>
        <w:t>'ятнадцяти днів від дня їх отримання. Якщо в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порушені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зверненні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встановлюється необхідний термін для його розгляду, про що повідомляється</w:t>
      </w:r>
      <w:r>
        <w:rPr>
          <w:spacing w:val="1"/>
        </w:rPr>
        <w:t xml:space="preserve"> </w:t>
      </w:r>
      <w:r>
        <w:t>особі, яка подала звернення. При цьому загальний термін вирішення питань</w:t>
      </w:r>
      <w:r>
        <w:t>,</w:t>
      </w:r>
      <w:r>
        <w:rPr>
          <w:spacing w:val="1"/>
        </w:rPr>
        <w:t xml:space="preserve"> </w:t>
      </w:r>
      <w:r>
        <w:t>порушених у</w:t>
      </w:r>
      <w:r>
        <w:rPr>
          <w:spacing w:val="-1"/>
        </w:rPr>
        <w:t xml:space="preserve"> </w:t>
      </w:r>
      <w:r>
        <w:t>зверненні,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перевищувати сорока</w:t>
      </w:r>
      <w:r>
        <w:rPr>
          <w:spacing w:val="-1"/>
        </w:rPr>
        <w:t xml:space="preserve"> </w:t>
      </w:r>
      <w:r>
        <w:t>п'яти</w:t>
      </w:r>
      <w:r>
        <w:rPr>
          <w:spacing w:val="-3"/>
        </w:rPr>
        <w:t xml:space="preserve"> </w:t>
      </w:r>
      <w:r>
        <w:t>днів.</w:t>
      </w:r>
    </w:p>
    <w:p w:rsidR="007F2D48" w:rsidRDefault="00487B6E">
      <w:pPr>
        <w:pStyle w:val="BodyText"/>
        <w:ind w:left="116" w:right="138"/>
        <w:jc w:val="both"/>
      </w:pPr>
      <w:r>
        <w:t>На обгрунтовану письмову</w:t>
      </w:r>
      <w:r>
        <w:rPr>
          <w:spacing w:val="1"/>
        </w:rPr>
        <w:t xml:space="preserve"> </w:t>
      </w:r>
      <w:r>
        <w:t>вимогу громадянина</w:t>
      </w:r>
      <w:r>
        <w:rPr>
          <w:spacing w:val="1"/>
        </w:rPr>
        <w:t xml:space="preserve"> </w:t>
      </w:r>
      <w:r>
        <w:t>термін розгляду</w:t>
      </w:r>
      <w:r>
        <w:rPr>
          <w:spacing w:val="1"/>
        </w:rPr>
        <w:t xml:space="preserve"> </w:t>
      </w:r>
      <w:r>
        <w:t>може бути</w:t>
      </w:r>
      <w:r>
        <w:rPr>
          <w:spacing w:val="1"/>
        </w:rPr>
        <w:t xml:space="preserve"> </w:t>
      </w:r>
      <w:r>
        <w:t>скорочено. Звернення громадян, які мають встановлені законодавством пільги,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першочерговому</w:t>
      </w:r>
      <w:r>
        <w:rPr>
          <w:spacing w:val="-2"/>
        </w:rPr>
        <w:t xml:space="preserve"> </w:t>
      </w:r>
      <w:r>
        <w:t>порядку.</w:t>
      </w:r>
    </w:p>
    <w:p w:rsidR="007F2D48" w:rsidRDefault="007F2D48">
      <w:pPr>
        <w:pStyle w:val="BodyText"/>
        <w:rPr>
          <w:sz w:val="30"/>
        </w:rPr>
      </w:pPr>
    </w:p>
    <w:p w:rsidR="007F2D48" w:rsidRDefault="007F2D48">
      <w:pPr>
        <w:pStyle w:val="BodyText"/>
        <w:spacing w:before="3"/>
        <w:rPr>
          <w:sz w:val="26"/>
        </w:rPr>
      </w:pPr>
    </w:p>
    <w:p w:rsidR="007F2D48" w:rsidRDefault="00487B6E">
      <w:pPr>
        <w:pStyle w:val="Heading1"/>
      </w:pPr>
      <w:r>
        <w:t>Електронні</w:t>
      </w:r>
      <w:r>
        <w:rPr>
          <w:spacing w:val="-2"/>
        </w:rPr>
        <w:t xml:space="preserve"> </w:t>
      </w:r>
      <w:r>
        <w:t>звернення,</w:t>
      </w:r>
      <w:r>
        <w:rPr>
          <w:spacing w:val="-4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розгляду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вирішенню</w:t>
      </w:r>
    </w:p>
    <w:p w:rsidR="007F2D48" w:rsidRDefault="007F2D48">
      <w:pPr>
        <w:pStyle w:val="BodyText"/>
        <w:spacing w:before="11"/>
        <w:rPr>
          <w:b/>
          <w:sz w:val="27"/>
        </w:rPr>
      </w:pPr>
    </w:p>
    <w:p w:rsidR="007F2D48" w:rsidRDefault="00487B6E">
      <w:pPr>
        <w:pStyle w:val="BodyText"/>
        <w:ind w:left="116" w:right="143"/>
        <w:jc w:val="both"/>
      </w:pPr>
      <w:r>
        <w:t>Електронне звернення без зазначення місця проживання, а також таке, з якого</w:t>
      </w:r>
      <w:r>
        <w:rPr>
          <w:spacing w:val="1"/>
        </w:rPr>
        <w:t xml:space="preserve"> </w:t>
      </w:r>
      <w:r>
        <w:t>неможливо</w:t>
      </w:r>
      <w:r>
        <w:rPr>
          <w:spacing w:val="-2"/>
        </w:rPr>
        <w:t xml:space="preserve"> </w:t>
      </w:r>
      <w:r>
        <w:t>встановити</w:t>
      </w:r>
      <w:r>
        <w:rPr>
          <w:spacing w:val="-3"/>
        </w:rPr>
        <w:t xml:space="preserve"> </w:t>
      </w:r>
      <w:r>
        <w:t>авторство,</w:t>
      </w:r>
      <w:r>
        <w:rPr>
          <w:spacing w:val="-2"/>
        </w:rPr>
        <w:t xml:space="preserve"> </w:t>
      </w:r>
      <w:r>
        <w:t>визнається</w:t>
      </w:r>
      <w:r>
        <w:rPr>
          <w:spacing w:val="-3"/>
        </w:rPr>
        <w:t xml:space="preserve"> </w:t>
      </w:r>
      <w:r>
        <w:t>анонімним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розгляду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підлягає.</w:t>
      </w:r>
    </w:p>
    <w:p w:rsidR="007F2D48" w:rsidRDefault="007F2D48">
      <w:pPr>
        <w:pStyle w:val="BodyText"/>
        <w:spacing w:before="8"/>
        <w:rPr>
          <w:sz w:val="27"/>
        </w:rPr>
      </w:pPr>
    </w:p>
    <w:p w:rsidR="007F2D48" w:rsidRDefault="00487B6E">
      <w:pPr>
        <w:pStyle w:val="BodyText"/>
        <w:ind w:left="116" w:right="119"/>
        <w:jc w:val="both"/>
      </w:pPr>
      <w:r>
        <w:t>Не розглядаються повторні електронні звернення одним і тим же органом від</w:t>
      </w:r>
      <w:r>
        <w:rPr>
          <w:spacing w:val="1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і</w:t>
      </w:r>
      <w:r>
        <w:rPr>
          <w:spacing w:val="23"/>
        </w:rPr>
        <w:t xml:space="preserve"> </w:t>
      </w:r>
      <w:r>
        <w:t>того</w:t>
      </w:r>
      <w:r>
        <w:rPr>
          <w:spacing w:val="23"/>
        </w:rPr>
        <w:t xml:space="preserve"> </w:t>
      </w:r>
      <w:r>
        <w:t>ж</w:t>
      </w:r>
      <w:r>
        <w:rPr>
          <w:spacing w:val="22"/>
        </w:rPr>
        <w:t xml:space="preserve"> </w:t>
      </w:r>
      <w:r>
        <w:t>громадянина</w:t>
      </w:r>
      <w:r>
        <w:rPr>
          <w:spacing w:val="22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того</w:t>
      </w:r>
      <w:r>
        <w:rPr>
          <w:spacing w:val="24"/>
        </w:rPr>
        <w:t xml:space="preserve"> </w:t>
      </w:r>
      <w:r>
        <w:t>ж</w:t>
      </w:r>
      <w:r>
        <w:rPr>
          <w:spacing w:val="22"/>
        </w:rPr>
        <w:t xml:space="preserve"> </w:t>
      </w:r>
      <w:r>
        <w:t>питання,</w:t>
      </w:r>
      <w:r>
        <w:rPr>
          <w:spacing w:val="22"/>
        </w:rPr>
        <w:t xml:space="preserve"> </w:t>
      </w:r>
      <w:r>
        <w:t>якщо</w:t>
      </w:r>
      <w:r>
        <w:rPr>
          <w:spacing w:val="23"/>
        </w:rPr>
        <w:t xml:space="preserve"> </w:t>
      </w:r>
      <w:r>
        <w:t>перше</w:t>
      </w:r>
      <w:r>
        <w:rPr>
          <w:spacing w:val="22"/>
        </w:rPr>
        <w:t xml:space="preserve"> </w:t>
      </w:r>
      <w:r>
        <w:t>вирішено</w:t>
      </w:r>
      <w:r>
        <w:rPr>
          <w:spacing w:val="-68"/>
        </w:rPr>
        <w:t xml:space="preserve"> </w:t>
      </w:r>
      <w:r>
        <w:t>по суті, а також ті електронні звернення, терміни розгляду яких передбачено ст.</w:t>
      </w:r>
      <w:r>
        <w:rPr>
          <w:spacing w:val="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Закону,</w:t>
      </w:r>
      <w:r>
        <w:rPr>
          <w:spacing w:val="-2"/>
        </w:rPr>
        <w:t xml:space="preserve"> </w:t>
      </w:r>
      <w:r>
        <w:t>та звернення</w:t>
      </w:r>
      <w:r>
        <w:rPr>
          <w:spacing w:val="-4"/>
        </w:rPr>
        <w:t xml:space="preserve"> </w:t>
      </w:r>
      <w:r>
        <w:t>осіб,</w:t>
      </w:r>
      <w:r>
        <w:rPr>
          <w:spacing w:val="-1"/>
        </w:rPr>
        <w:t xml:space="preserve"> </w:t>
      </w:r>
      <w:r>
        <w:t>визнаних судом</w:t>
      </w:r>
      <w:r>
        <w:rPr>
          <w:spacing w:val="1"/>
        </w:rPr>
        <w:t xml:space="preserve"> </w:t>
      </w:r>
      <w:r>
        <w:t>недієздатними.</w:t>
      </w:r>
    </w:p>
    <w:p w:rsidR="007F2D48" w:rsidRDefault="007F2D48">
      <w:pPr>
        <w:pStyle w:val="BodyText"/>
        <w:spacing w:before="10"/>
        <w:rPr>
          <w:sz w:val="27"/>
        </w:rPr>
      </w:pPr>
    </w:p>
    <w:p w:rsidR="007F2D48" w:rsidRDefault="00487B6E">
      <w:pPr>
        <w:pStyle w:val="BodyText"/>
        <w:ind w:left="188"/>
        <w:jc w:val="both"/>
      </w:pPr>
      <w:r>
        <w:t>(Положення</w:t>
      </w:r>
      <w:r>
        <w:rPr>
          <w:spacing w:val="-2"/>
        </w:rPr>
        <w:t xml:space="preserve"> </w:t>
      </w:r>
      <w:r>
        <w:t>частини</w:t>
      </w:r>
      <w:r>
        <w:rPr>
          <w:spacing w:val="-2"/>
        </w:rPr>
        <w:t xml:space="preserve"> </w:t>
      </w:r>
      <w:r>
        <w:t>другої</w:t>
      </w:r>
      <w:r>
        <w:rPr>
          <w:spacing w:val="-1"/>
        </w:rPr>
        <w:t xml:space="preserve"> </w:t>
      </w:r>
      <w:r>
        <w:t>статті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Закону,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розглядаються</w:t>
      </w:r>
    </w:p>
    <w:p w:rsidR="007F2D48" w:rsidRDefault="00487B6E">
      <w:pPr>
        <w:pStyle w:val="BodyText"/>
        <w:spacing w:before="7"/>
        <w:ind w:left="116" w:right="131"/>
        <w:jc w:val="both"/>
      </w:pPr>
      <w:r>
        <w:t>«звернення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судом</w:t>
      </w:r>
      <w:r>
        <w:rPr>
          <w:spacing w:val="1"/>
        </w:rPr>
        <w:t xml:space="preserve"> </w:t>
      </w:r>
      <w:r>
        <w:t>недієздатними»,</w:t>
      </w:r>
      <w:r>
        <w:rPr>
          <w:spacing w:val="1"/>
        </w:rPr>
        <w:t xml:space="preserve"> </w:t>
      </w:r>
      <w:r>
        <w:t>визнано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Конституції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(є</w:t>
      </w:r>
      <w:r>
        <w:rPr>
          <w:spacing w:val="1"/>
        </w:rPr>
        <w:t xml:space="preserve"> </w:t>
      </w:r>
      <w:r>
        <w:t>неконституційним)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Конституційного Суду</w:t>
      </w:r>
      <w:r>
        <w:rPr>
          <w:spacing w:val="-3"/>
        </w:rPr>
        <w:t xml:space="preserve"> </w:t>
      </w:r>
      <w:r>
        <w:t>№ 8-р/2018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11.10.2018).</w:t>
      </w:r>
    </w:p>
    <w:p w:rsidR="007F2D48" w:rsidRDefault="007F2D48">
      <w:pPr>
        <w:pStyle w:val="BodyText"/>
        <w:spacing w:before="5"/>
        <w:rPr>
          <w:sz w:val="18"/>
        </w:rPr>
      </w:pPr>
    </w:p>
    <w:sectPr w:rsidR="007F2D48">
      <w:pgSz w:w="11930" w:h="16860"/>
      <w:pgMar w:top="1060" w:right="72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7B6E">
      <w:r>
        <w:separator/>
      </w:r>
    </w:p>
  </w:endnote>
  <w:endnote w:type="continuationSeparator" w:id="0">
    <w:p w:rsidR="00000000" w:rsidRDefault="004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48" w:rsidRDefault="00487B6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3pt;margin-top:778.25pt;width:12pt;height:15.3pt;z-index:-251658752;mso-position-horizontal-relative:page;mso-position-vertical-relative:page" filled="f" stroked="f">
          <v:textbox inset="0,0,0,0">
            <w:txbxContent>
              <w:p w:rsidR="007F2D48" w:rsidRDefault="00487B6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7B6E">
      <w:r>
        <w:separator/>
      </w:r>
    </w:p>
  </w:footnote>
  <w:footnote w:type="continuationSeparator" w:id="0">
    <w:p w:rsidR="00000000" w:rsidRDefault="0048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F2D48"/>
    <w:rsid w:val="00406D0F"/>
    <w:rsid w:val="00487B6E"/>
    <w:rsid w:val="007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334AD"/>
  <w15:docId w15:val="{EBEBB704-D87D-4340-8252-71F580BD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ind w:left="116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ЕЛЕКТРОННА ПОШТА</vt:lpstr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ЕЛЕКТРОННА ПОШТА</dc:title>
  <dc:creator>UserNBU</dc:creator>
  <cp:lastModifiedBy>Anna Marusova</cp:lastModifiedBy>
  <cp:revision>2</cp:revision>
  <dcterms:created xsi:type="dcterms:W3CDTF">2024-04-26T08:22:00Z</dcterms:created>
  <dcterms:modified xsi:type="dcterms:W3CDTF">2024-04-26T08:43:00Z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2024-04-26T00:00:00Z</vt:filetime>
  </property>
</Properties>
</file>